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Default="00684E7B" w:rsidP="006A00E2">
      <w:pPr>
        <w:spacing w:line="480" w:lineRule="auto"/>
        <w:contextualSpacing/>
        <w:jc w:val="center"/>
        <w:rPr>
          <w:rFonts w:ascii="Times New Roman" w:hAnsi="Times New Roman" w:cs="Times New Roman"/>
          <w:sz w:val="24"/>
          <w:szCs w:val="24"/>
        </w:rPr>
      </w:pPr>
    </w:p>
    <w:p w:rsidR="006A00E2" w:rsidRDefault="006A00E2" w:rsidP="006A00E2">
      <w:pPr>
        <w:spacing w:line="480" w:lineRule="auto"/>
        <w:contextualSpacing/>
        <w:jc w:val="center"/>
        <w:rPr>
          <w:rFonts w:ascii="Times New Roman" w:hAnsi="Times New Roman" w:cs="Times New Roman"/>
          <w:sz w:val="24"/>
          <w:szCs w:val="24"/>
        </w:rPr>
      </w:pPr>
    </w:p>
    <w:p w:rsidR="006A00E2" w:rsidRDefault="006A00E2" w:rsidP="006A00E2">
      <w:pPr>
        <w:spacing w:line="480" w:lineRule="auto"/>
        <w:contextualSpacing/>
        <w:jc w:val="center"/>
        <w:rPr>
          <w:rFonts w:ascii="Times New Roman" w:hAnsi="Times New Roman" w:cs="Times New Roman"/>
          <w:sz w:val="24"/>
          <w:szCs w:val="24"/>
        </w:rPr>
      </w:pPr>
    </w:p>
    <w:p w:rsidR="006A00E2" w:rsidRDefault="006A00E2" w:rsidP="006A00E2">
      <w:pPr>
        <w:spacing w:line="480" w:lineRule="auto"/>
        <w:contextualSpacing/>
        <w:jc w:val="center"/>
        <w:rPr>
          <w:rFonts w:ascii="Times New Roman" w:hAnsi="Times New Roman" w:cs="Times New Roman"/>
          <w:sz w:val="24"/>
          <w:szCs w:val="24"/>
        </w:rPr>
      </w:pPr>
    </w:p>
    <w:p w:rsidR="006A00E2" w:rsidRPr="006A00E2" w:rsidRDefault="006A00E2" w:rsidP="006A00E2">
      <w:pPr>
        <w:spacing w:line="480" w:lineRule="auto"/>
        <w:contextualSpacing/>
        <w:jc w:val="center"/>
        <w:rPr>
          <w:rFonts w:ascii="Times New Roman" w:hAnsi="Times New Roman" w:cs="Times New Roman"/>
          <w:sz w:val="24"/>
          <w:szCs w:val="24"/>
        </w:rPr>
      </w:pP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Teenage Obesity and the Theory of Reasoned Action</w:t>
      </w: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437B9C" w:rsidP="006A00E2">
      <w:pPr>
        <w:spacing w:line="480" w:lineRule="auto"/>
        <w:contextualSpacing/>
        <w:jc w:val="center"/>
        <w:rPr>
          <w:rFonts w:ascii="Times New Roman" w:hAnsi="Times New Roman" w:cs="Times New Roman"/>
          <w:sz w:val="24"/>
          <w:szCs w:val="24"/>
        </w:rPr>
      </w:pPr>
      <w:r w:rsidRPr="006A00E2">
        <w:rPr>
          <w:rFonts w:ascii="Times New Roman" w:hAnsi="Times New Roman" w:cs="Times New Roman"/>
          <w:sz w:val="24"/>
          <w:szCs w:val="24"/>
        </w:rPr>
        <w:t>Student’s Name</w:t>
      </w:r>
    </w:p>
    <w:p w:rsidR="00684E7B" w:rsidRPr="006A00E2" w:rsidRDefault="00684E7B" w:rsidP="006A00E2">
      <w:pPr>
        <w:spacing w:line="480" w:lineRule="auto"/>
        <w:contextualSpacing/>
        <w:jc w:val="center"/>
        <w:rPr>
          <w:rFonts w:ascii="Times New Roman" w:hAnsi="Times New Roman" w:cs="Times New Roman"/>
          <w:sz w:val="24"/>
          <w:szCs w:val="24"/>
        </w:rPr>
      </w:pPr>
    </w:p>
    <w:p w:rsidR="00684E7B" w:rsidRPr="006A00E2" w:rsidRDefault="00437B9C" w:rsidP="006A00E2">
      <w:pPr>
        <w:spacing w:line="480" w:lineRule="auto"/>
        <w:contextualSpacing/>
        <w:jc w:val="center"/>
        <w:rPr>
          <w:rFonts w:ascii="Times New Roman" w:hAnsi="Times New Roman" w:cs="Times New Roman"/>
          <w:sz w:val="24"/>
          <w:szCs w:val="24"/>
        </w:rPr>
      </w:pPr>
      <w:r w:rsidRPr="006A00E2">
        <w:rPr>
          <w:rFonts w:ascii="Times New Roman" w:hAnsi="Times New Roman" w:cs="Times New Roman"/>
          <w:sz w:val="24"/>
          <w:szCs w:val="24"/>
        </w:rPr>
        <w:t>Professor’s Name</w:t>
      </w:r>
    </w:p>
    <w:p w:rsidR="00684E7B" w:rsidRPr="006A00E2" w:rsidRDefault="00437B9C" w:rsidP="006A00E2">
      <w:pPr>
        <w:spacing w:line="480" w:lineRule="auto"/>
        <w:contextualSpacing/>
        <w:jc w:val="center"/>
        <w:rPr>
          <w:rFonts w:ascii="Times New Roman" w:hAnsi="Times New Roman" w:cs="Times New Roman"/>
          <w:sz w:val="24"/>
          <w:szCs w:val="24"/>
        </w:rPr>
      </w:pPr>
      <w:r w:rsidRPr="006A00E2">
        <w:rPr>
          <w:rFonts w:ascii="Times New Roman" w:hAnsi="Times New Roman" w:cs="Times New Roman"/>
          <w:sz w:val="24"/>
          <w:szCs w:val="24"/>
        </w:rPr>
        <w:t>Course Code</w:t>
      </w:r>
    </w:p>
    <w:p w:rsidR="00684E7B" w:rsidRPr="006A00E2" w:rsidRDefault="00437B9C" w:rsidP="006A00E2">
      <w:pPr>
        <w:spacing w:line="480" w:lineRule="auto"/>
        <w:contextualSpacing/>
        <w:jc w:val="center"/>
        <w:rPr>
          <w:rFonts w:ascii="Times New Roman" w:hAnsi="Times New Roman" w:cs="Times New Roman"/>
          <w:sz w:val="24"/>
          <w:szCs w:val="24"/>
        </w:rPr>
      </w:pPr>
      <w:r w:rsidRPr="006A00E2">
        <w:rPr>
          <w:rFonts w:ascii="Times New Roman" w:hAnsi="Times New Roman" w:cs="Times New Roman"/>
          <w:sz w:val="24"/>
          <w:szCs w:val="24"/>
        </w:rPr>
        <w:t>Date</w:t>
      </w:r>
    </w:p>
    <w:p w:rsidR="00684E7B" w:rsidRPr="006A00E2" w:rsidRDefault="00684E7B" w:rsidP="006A00E2">
      <w:pPr>
        <w:spacing w:line="480" w:lineRule="auto"/>
        <w:contextualSpacing/>
        <w:rPr>
          <w:rFonts w:ascii="Times New Roman" w:hAnsi="Times New Roman" w:cs="Times New Roman"/>
          <w:sz w:val="24"/>
          <w:szCs w:val="24"/>
        </w:rPr>
      </w:pPr>
    </w:p>
    <w:p w:rsidR="00684E7B" w:rsidRPr="006A00E2" w:rsidRDefault="00684E7B" w:rsidP="006A00E2">
      <w:pPr>
        <w:spacing w:line="480" w:lineRule="auto"/>
        <w:contextualSpacing/>
        <w:rPr>
          <w:rFonts w:ascii="Times New Roman" w:hAnsi="Times New Roman" w:cs="Times New Roman"/>
          <w:sz w:val="24"/>
          <w:szCs w:val="24"/>
        </w:rPr>
      </w:pPr>
    </w:p>
    <w:p w:rsidR="00684E7B" w:rsidRPr="006A00E2" w:rsidRDefault="00684E7B" w:rsidP="006A00E2">
      <w:pPr>
        <w:spacing w:line="480" w:lineRule="auto"/>
        <w:contextualSpacing/>
        <w:rPr>
          <w:rFonts w:ascii="Times New Roman" w:hAnsi="Times New Roman" w:cs="Times New Roman"/>
          <w:sz w:val="24"/>
          <w:szCs w:val="24"/>
        </w:rPr>
      </w:pPr>
    </w:p>
    <w:p w:rsidR="00684E7B" w:rsidRPr="006A00E2" w:rsidRDefault="00684E7B" w:rsidP="006A00E2">
      <w:pPr>
        <w:spacing w:line="480" w:lineRule="auto"/>
        <w:contextualSpacing/>
        <w:rPr>
          <w:rFonts w:ascii="Times New Roman" w:hAnsi="Times New Roman" w:cs="Times New Roman"/>
          <w:sz w:val="24"/>
          <w:szCs w:val="24"/>
        </w:rPr>
      </w:pPr>
    </w:p>
    <w:p w:rsidR="00684E7B" w:rsidRDefault="00684E7B" w:rsidP="006A00E2">
      <w:pPr>
        <w:spacing w:line="480" w:lineRule="auto"/>
        <w:contextualSpacing/>
        <w:rPr>
          <w:rFonts w:ascii="Times New Roman" w:hAnsi="Times New Roman" w:cs="Times New Roman"/>
          <w:sz w:val="24"/>
          <w:szCs w:val="24"/>
        </w:rPr>
      </w:pPr>
    </w:p>
    <w:p w:rsidR="006A00E2" w:rsidRPr="006A00E2" w:rsidRDefault="006A00E2" w:rsidP="006A00E2">
      <w:pPr>
        <w:spacing w:line="480" w:lineRule="auto"/>
        <w:contextualSpacing/>
        <w:rPr>
          <w:rFonts w:ascii="Times New Roman" w:hAnsi="Times New Roman" w:cs="Times New Roman"/>
          <w:sz w:val="24"/>
          <w:szCs w:val="24"/>
        </w:rPr>
      </w:pPr>
      <w:bookmarkStart w:id="0" w:name="_GoBack"/>
      <w:bookmarkEnd w:id="0"/>
    </w:p>
    <w:p w:rsidR="0015087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lastRenderedPageBreak/>
        <w:t>Abstract</w:t>
      </w:r>
    </w:p>
    <w:p w:rsidR="0015087B"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Obesity, particularly teenage obesity, has reached astronomical levels in recent decades. It has become a growing concern among health</w:t>
      </w:r>
      <w:r w:rsidRPr="006A00E2">
        <w:rPr>
          <w:rFonts w:ascii="Times New Roman" w:hAnsi="Times New Roman" w:cs="Times New Roman"/>
          <w:sz w:val="24"/>
          <w:szCs w:val="24"/>
        </w:rPr>
        <w:t xml:space="preserve"> societies worldwide, particularly in the Western World, where the love for fast foods is just over the edge. Technology and many other factors are to blame for the high number of obesity cases; anyone, even kids, can order fast foods with just a tap of a </w:t>
      </w:r>
      <w:r w:rsidRPr="006A00E2">
        <w:rPr>
          <w:rFonts w:ascii="Times New Roman" w:hAnsi="Times New Roman" w:cs="Times New Roman"/>
          <w:sz w:val="24"/>
          <w:szCs w:val="24"/>
        </w:rPr>
        <w:t>button, resulting in skyrocketing overweight issues. The human body, to function correctly, needs energy as several such processes make one crave food; sometimes, most times, hunger is impatient,</w:t>
      </w:r>
      <w:r w:rsidR="00F906D0" w:rsidRPr="006A00E2">
        <w:rPr>
          <w:rFonts w:ascii="Times New Roman" w:hAnsi="Times New Roman" w:cs="Times New Roman"/>
          <w:sz w:val="24"/>
          <w:szCs w:val="24"/>
        </w:rPr>
        <w:t xml:space="preserve"> so</w:t>
      </w:r>
      <w:r w:rsidRPr="006A00E2">
        <w:rPr>
          <w:rFonts w:ascii="Times New Roman" w:hAnsi="Times New Roman" w:cs="Times New Roman"/>
          <w:sz w:val="24"/>
          <w:szCs w:val="24"/>
        </w:rPr>
        <w:t xml:space="preserve"> instead of making good nutritious homemade food</w:t>
      </w:r>
      <w:r w:rsidR="008C61B5" w:rsidRPr="006A00E2">
        <w:rPr>
          <w:rFonts w:ascii="Times New Roman" w:hAnsi="Times New Roman" w:cs="Times New Roman"/>
          <w:sz w:val="24"/>
          <w:szCs w:val="24"/>
        </w:rPr>
        <w:t>, most teenagers opt for junk. Wh</w:t>
      </w:r>
      <w:r w:rsidR="00D328AE" w:rsidRPr="006A00E2">
        <w:rPr>
          <w:rFonts w:ascii="Times New Roman" w:hAnsi="Times New Roman" w:cs="Times New Roman"/>
          <w:sz w:val="24"/>
          <w:szCs w:val="24"/>
        </w:rPr>
        <w:t>at junk food does is provide a person</w:t>
      </w:r>
      <w:r w:rsidR="008C61B5" w:rsidRPr="006A00E2">
        <w:rPr>
          <w:rFonts w:ascii="Times New Roman" w:hAnsi="Times New Roman" w:cs="Times New Roman"/>
          <w:sz w:val="24"/>
          <w:szCs w:val="24"/>
        </w:rPr>
        <w:t xml:space="preserve"> with the energy for a short period, then the body craves food again, and the cycle continues, ultimately leading to obesity. Add this to the low amount that it requires one to get a hamburger compared to an apple. It costs more to eat healthy in most countries than it costs to eat regular junk food; teenagers are not rich, most of them are dependent; therefore, they will go with the cheaper and faster means of getting a plate full.</w:t>
      </w:r>
      <w:r w:rsidRPr="006A00E2">
        <w:rPr>
          <w:rFonts w:ascii="Times New Roman" w:hAnsi="Times New Roman" w:cs="Times New Roman"/>
          <w:sz w:val="24"/>
          <w:szCs w:val="24"/>
        </w:rPr>
        <w:t xml:space="preserve"> Experts have suggest</w:t>
      </w:r>
      <w:r w:rsidRPr="006A00E2">
        <w:rPr>
          <w:rFonts w:ascii="Times New Roman" w:hAnsi="Times New Roman" w:cs="Times New Roman"/>
          <w:sz w:val="24"/>
          <w:szCs w:val="24"/>
        </w:rPr>
        <w:t>ed some methods of combating obesity. One is applying the theory of reasoned action (TRA).</w:t>
      </w:r>
      <w:r w:rsidR="006A00E2" w:rsidRPr="006A00E2">
        <w:rPr>
          <w:rFonts w:ascii="Times New Roman" w:hAnsi="Times New Roman" w:cs="Times New Roman"/>
          <w:sz w:val="24"/>
          <w:szCs w:val="24"/>
        </w:rPr>
        <w:t xml:space="preserve"> More research in this field should be carried out.</w:t>
      </w:r>
    </w:p>
    <w:p w:rsidR="0015087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Introduction</w:t>
      </w:r>
    </w:p>
    <w:p w:rsidR="00661195"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 xml:space="preserve">Approximately </w:t>
      </w:r>
      <w:r w:rsidR="00594111" w:rsidRPr="006A00E2">
        <w:rPr>
          <w:rFonts w:ascii="Times New Roman" w:hAnsi="Times New Roman" w:cs="Times New Roman"/>
          <w:sz w:val="24"/>
          <w:szCs w:val="24"/>
        </w:rPr>
        <w:t xml:space="preserve">17% </w:t>
      </w:r>
      <w:r w:rsidRPr="006A00E2">
        <w:rPr>
          <w:rFonts w:ascii="Times New Roman" w:hAnsi="Times New Roman" w:cs="Times New Roman"/>
          <w:sz w:val="24"/>
          <w:szCs w:val="24"/>
        </w:rPr>
        <w:t>of children and teens in the United States of America are Obese, as per recent statistics costing about $ 100 billion of taxpayers' money</w:t>
      </w:r>
      <w:r w:rsidR="00594111" w:rsidRPr="006A00E2">
        <w:rPr>
          <w:rFonts w:ascii="Times New Roman" w:hAnsi="Times New Roman" w:cs="Times New Roman"/>
          <w:sz w:val="24"/>
          <w:szCs w:val="24"/>
        </w:rPr>
        <w:t xml:space="preserve"> </w:t>
      </w:r>
      <w:r w:rsidR="00594111" w:rsidRPr="006A00E2">
        <w:rPr>
          <w:rFonts w:ascii="Times New Roman" w:hAnsi="Times New Roman" w:cs="Times New Roman"/>
          <w:sz w:val="24"/>
          <w:szCs w:val="24"/>
        </w:rPr>
        <w:t>(Sanyaolu et al., 2019)</w:t>
      </w:r>
      <w:r w:rsidRPr="006A00E2">
        <w:rPr>
          <w:rFonts w:ascii="Times New Roman" w:hAnsi="Times New Roman" w:cs="Times New Roman"/>
          <w:sz w:val="24"/>
          <w:szCs w:val="24"/>
        </w:rPr>
        <w:t xml:space="preserve">. Most children who grow up overweight are most likely to grow up into obese teenagers </w:t>
      </w:r>
      <w:r w:rsidRPr="006A00E2">
        <w:rPr>
          <w:rFonts w:ascii="Times New Roman" w:hAnsi="Times New Roman" w:cs="Times New Roman"/>
          <w:sz w:val="24"/>
          <w:szCs w:val="24"/>
        </w:rPr>
        <w:t>and eventually overweight adults unless they take necessary precautionary measures like eating healthy diets and exercising more</w:t>
      </w:r>
      <w:r w:rsidR="00594111" w:rsidRPr="006A00E2">
        <w:rPr>
          <w:rFonts w:ascii="Times New Roman" w:hAnsi="Times New Roman" w:cs="Times New Roman"/>
          <w:sz w:val="24"/>
          <w:szCs w:val="24"/>
        </w:rPr>
        <w:t xml:space="preserve"> </w:t>
      </w:r>
      <w:r w:rsidR="00594111" w:rsidRPr="006A00E2">
        <w:rPr>
          <w:rFonts w:ascii="Times New Roman" w:hAnsi="Times New Roman" w:cs="Times New Roman"/>
          <w:sz w:val="24"/>
          <w:szCs w:val="24"/>
        </w:rPr>
        <w:t>(Whitaker et al., 1997)</w:t>
      </w:r>
      <w:r w:rsidRPr="006A00E2">
        <w:rPr>
          <w:rFonts w:ascii="Times New Roman" w:hAnsi="Times New Roman" w:cs="Times New Roman"/>
          <w:sz w:val="24"/>
          <w:szCs w:val="24"/>
        </w:rPr>
        <w:t xml:space="preserve">. Most young adults are not considered obese or overweight until their weight is 10% higher than the medical recommendation for </w:t>
      </w:r>
      <w:r w:rsidRPr="006A00E2">
        <w:rPr>
          <w:rFonts w:ascii="Times New Roman" w:hAnsi="Times New Roman" w:cs="Times New Roman"/>
          <w:sz w:val="24"/>
          <w:szCs w:val="24"/>
        </w:rPr>
        <w:t xml:space="preserve">their height and body type. The topic of obesity is broad and, in some instances, complex. Many factors can </w:t>
      </w:r>
      <w:r w:rsidRPr="006A00E2">
        <w:rPr>
          <w:rFonts w:ascii="Times New Roman" w:hAnsi="Times New Roman" w:cs="Times New Roman"/>
          <w:sz w:val="24"/>
          <w:szCs w:val="24"/>
        </w:rPr>
        <w:lastRenderedPageBreak/>
        <w:t xml:space="preserve">cause obesity in teenagers, the major influences on the tendency to become Obese include </w:t>
      </w:r>
      <w:r w:rsidR="00F906D0" w:rsidRPr="006A00E2">
        <w:rPr>
          <w:rFonts w:ascii="Times New Roman" w:hAnsi="Times New Roman" w:cs="Times New Roman"/>
          <w:sz w:val="24"/>
          <w:szCs w:val="24"/>
        </w:rPr>
        <w:t>genetics, behaviors, environmental factors, biological and cultural</w:t>
      </w:r>
      <w:r w:rsidR="00D328AE" w:rsidRPr="006A00E2">
        <w:rPr>
          <w:rFonts w:ascii="Times New Roman" w:hAnsi="Times New Roman" w:cs="Times New Roman"/>
          <w:sz w:val="24"/>
          <w:szCs w:val="24"/>
        </w:rPr>
        <w:t xml:space="preserve"> factors</w:t>
      </w:r>
      <w:r w:rsidR="006A00E2" w:rsidRPr="006A00E2">
        <w:rPr>
          <w:rFonts w:ascii="Times New Roman" w:hAnsi="Times New Roman" w:cs="Times New Roman"/>
          <w:sz w:val="24"/>
          <w:szCs w:val="24"/>
        </w:rPr>
        <w:t xml:space="preserve"> </w:t>
      </w:r>
      <w:r w:rsidR="006A00E2" w:rsidRPr="006A00E2">
        <w:rPr>
          <w:rFonts w:ascii="Times New Roman" w:hAnsi="Times New Roman" w:cs="Times New Roman"/>
          <w:sz w:val="24"/>
          <w:szCs w:val="24"/>
        </w:rPr>
        <w:t>(Lancha Junior et al., 2012)</w:t>
      </w:r>
      <w:r w:rsidR="00F906D0" w:rsidRPr="006A00E2">
        <w:rPr>
          <w:rFonts w:ascii="Times New Roman" w:hAnsi="Times New Roman" w:cs="Times New Roman"/>
          <w:sz w:val="24"/>
          <w:szCs w:val="24"/>
        </w:rPr>
        <w:t>. So how does genetics influence the weight of a child? If one of the parents of a child is Obese, the likelihood of the child being obese is 50%. If both parents are obese, the probability of the child being obese is 80%. Environmental and cultural factors entirely rely on the type of food that the community consumes. The medical catastrophes of being overweight came into the limelight in the late 18</w:t>
      </w:r>
      <w:r w:rsidR="00F906D0" w:rsidRPr="006A00E2">
        <w:rPr>
          <w:rFonts w:ascii="Times New Roman" w:hAnsi="Times New Roman" w:cs="Times New Roman"/>
          <w:sz w:val="24"/>
          <w:szCs w:val="24"/>
          <w:vertAlign w:val="superscript"/>
        </w:rPr>
        <w:t>th</w:t>
      </w:r>
      <w:r w:rsidR="00D328AE" w:rsidRPr="006A00E2">
        <w:rPr>
          <w:rFonts w:ascii="Times New Roman" w:hAnsi="Times New Roman" w:cs="Times New Roman"/>
          <w:sz w:val="24"/>
          <w:szCs w:val="24"/>
        </w:rPr>
        <w:t xml:space="preserve"> century, and it is there and t</w:t>
      </w:r>
      <w:r w:rsidR="00F906D0" w:rsidRPr="006A00E2">
        <w:rPr>
          <w:rFonts w:ascii="Times New Roman" w:hAnsi="Times New Roman" w:cs="Times New Roman"/>
          <w:sz w:val="24"/>
          <w:szCs w:val="24"/>
        </w:rPr>
        <w:t>hen that medical practitioners started advising people on the importance of healthy living. By the mid-</w:t>
      </w:r>
      <w:r w:rsidRPr="006A00E2">
        <w:rPr>
          <w:rFonts w:ascii="Times New Roman" w:hAnsi="Times New Roman" w:cs="Times New Roman"/>
          <w:sz w:val="24"/>
          <w:szCs w:val="24"/>
        </w:rPr>
        <w:t>19</w:t>
      </w:r>
      <w:r w:rsidRPr="006A00E2">
        <w:rPr>
          <w:rFonts w:ascii="Times New Roman" w:hAnsi="Times New Roman" w:cs="Times New Roman"/>
          <w:sz w:val="24"/>
          <w:szCs w:val="24"/>
          <w:vertAlign w:val="superscript"/>
        </w:rPr>
        <w:t>th century</w:t>
      </w:r>
      <w:r w:rsidR="00F906D0" w:rsidRPr="006A00E2">
        <w:rPr>
          <w:rFonts w:ascii="Times New Roman" w:hAnsi="Times New Roman" w:cs="Times New Roman"/>
          <w:sz w:val="24"/>
          <w:szCs w:val="24"/>
        </w:rPr>
        <w:t>, obesity was officially recognized as a worrying health concern, and in another century, obesity would be dec</w:t>
      </w:r>
      <w:r w:rsidRPr="006A00E2">
        <w:rPr>
          <w:rFonts w:ascii="Times New Roman" w:hAnsi="Times New Roman" w:cs="Times New Roman"/>
          <w:sz w:val="24"/>
          <w:szCs w:val="24"/>
        </w:rPr>
        <w:t>l</w:t>
      </w:r>
      <w:r w:rsidR="00F906D0" w:rsidRPr="006A00E2">
        <w:rPr>
          <w:rFonts w:ascii="Times New Roman" w:hAnsi="Times New Roman" w:cs="Times New Roman"/>
          <w:sz w:val="24"/>
          <w:szCs w:val="24"/>
        </w:rPr>
        <w:t xml:space="preserve">ared deadly. </w:t>
      </w:r>
      <w:r w:rsidRPr="006A00E2">
        <w:rPr>
          <w:rFonts w:ascii="Times New Roman" w:hAnsi="Times New Roman" w:cs="Times New Roman"/>
          <w:sz w:val="24"/>
          <w:szCs w:val="24"/>
        </w:rPr>
        <w:t>So what are some of the causes of obesity in teenagers? The causes of obesity in teenag</w:t>
      </w:r>
      <w:r w:rsidR="00D328AE" w:rsidRPr="006A00E2">
        <w:rPr>
          <w:rFonts w:ascii="Times New Roman" w:hAnsi="Times New Roman" w:cs="Times New Roman"/>
          <w:sz w:val="24"/>
          <w:szCs w:val="24"/>
        </w:rPr>
        <w:t>ers are</w:t>
      </w:r>
      <w:r w:rsidRPr="006A00E2">
        <w:rPr>
          <w:rFonts w:ascii="Times New Roman" w:hAnsi="Times New Roman" w:cs="Times New Roman"/>
          <w:sz w:val="24"/>
          <w:szCs w:val="24"/>
        </w:rPr>
        <w:t xml:space="preserve"> varying, although there are some general causes, including: </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Binge eating</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Low self-esteem </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Expensive healthy foods</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Genetics</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Poor eating habits</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Depression </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Stress </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Poor proper education on the risks of being overweight</w:t>
      </w:r>
    </w:p>
    <w:p w:rsidR="00661195" w:rsidRPr="006A00E2" w:rsidRDefault="00437B9C" w:rsidP="006A00E2">
      <w:pPr>
        <w:pStyle w:val="ListParagraph"/>
        <w:numPr>
          <w:ilvl w:val="0"/>
          <w:numId w:val="1"/>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Peer pressure, especially in </w:t>
      </w:r>
      <w:r w:rsidRPr="006A00E2">
        <w:rPr>
          <w:rFonts w:ascii="Times New Roman" w:hAnsi="Times New Roman" w:cs="Times New Roman"/>
          <w:sz w:val="24"/>
          <w:szCs w:val="24"/>
        </w:rPr>
        <w:t>the world of pro-everything</w:t>
      </w:r>
    </w:p>
    <w:p w:rsidR="00661195" w:rsidRPr="006A00E2" w:rsidRDefault="00437B9C"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t xml:space="preserve">The medical complications associated with obesity are very </w:t>
      </w:r>
      <w:r w:rsidR="00D328AE" w:rsidRPr="006A00E2">
        <w:rPr>
          <w:rFonts w:ascii="Times New Roman" w:hAnsi="Times New Roman" w:cs="Times New Roman"/>
          <w:sz w:val="24"/>
          <w:szCs w:val="24"/>
        </w:rPr>
        <w:t>dire and, in most instances</w:t>
      </w:r>
      <w:r w:rsidRPr="006A00E2">
        <w:rPr>
          <w:rFonts w:ascii="Times New Roman" w:hAnsi="Times New Roman" w:cs="Times New Roman"/>
          <w:sz w:val="24"/>
          <w:szCs w:val="24"/>
        </w:rPr>
        <w:t xml:space="preserve"> fatal; some of the results of obesity include but are not limited to the following. </w:t>
      </w:r>
    </w:p>
    <w:p w:rsidR="006453E0" w:rsidRPr="006A00E2" w:rsidRDefault="00437B9C" w:rsidP="006A00E2">
      <w:pPr>
        <w:pStyle w:val="ListParagraph"/>
        <w:numPr>
          <w:ilvl w:val="0"/>
          <w:numId w:val="2"/>
        </w:numPr>
        <w:spacing w:line="480" w:lineRule="auto"/>
        <w:rPr>
          <w:rFonts w:ascii="Times New Roman" w:hAnsi="Times New Roman" w:cs="Times New Roman"/>
          <w:sz w:val="24"/>
          <w:szCs w:val="24"/>
        </w:rPr>
      </w:pPr>
      <w:r w:rsidRPr="006A00E2">
        <w:rPr>
          <w:rFonts w:ascii="Times New Roman" w:hAnsi="Times New Roman" w:cs="Times New Roman"/>
          <w:sz w:val="24"/>
          <w:szCs w:val="24"/>
        </w:rPr>
        <w:lastRenderedPageBreak/>
        <w:t>Heart complications</w:t>
      </w:r>
    </w:p>
    <w:p w:rsidR="006453E0" w:rsidRPr="006A00E2" w:rsidRDefault="00437B9C" w:rsidP="006A00E2">
      <w:pPr>
        <w:pStyle w:val="ListParagraph"/>
        <w:numPr>
          <w:ilvl w:val="0"/>
          <w:numId w:val="2"/>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Diabetes </w:t>
      </w:r>
    </w:p>
    <w:p w:rsidR="006453E0" w:rsidRPr="006A00E2" w:rsidRDefault="00437B9C" w:rsidP="006A00E2">
      <w:pPr>
        <w:pStyle w:val="ListParagraph"/>
        <w:numPr>
          <w:ilvl w:val="0"/>
          <w:numId w:val="2"/>
        </w:numPr>
        <w:spacing w:line="480" w:lineRule="auto"/>
        <w:rPr>
          <w:rFonts w:ascii="Times New Roman" w:hAnsi="Times New Roman" w:cs="Times New Roman"/>
          <w:sz w:val="24"/>
          <w:szCs w:val="24"/>
        </w:rPr>
      </w:pPr>
      <w:r w:rsidRPr="006A00E2">
        <w:rPr>
          <w:rFonts w:ascii="Times New Roman" w:hAnsi="Times New Roman" w:cs="Times New Roman"/>
          <w:sz w:val="24"/>
          <w:szCs w:val="24"/>
        </w:rPr>
        <w:t>High blood pressure</w:t>
      </w:r>
    </w:p>
    <w:p w:rsidR="006453E0" w:rsidRPr="006A00E2" w:rsidRDefault="00437B9C" w:rsidP="006A00E2">
      <w:pPr>
        <w:pStyle w:val="ListParagraph"/>
        <w:numPr>
          <w:ilvl w:val="0"/>
          <w:numId w:val="2"/>
        </w:numPr>
        <w:spacing w:line="480" w:lineRule="auto"/>
        <w:rPr>
          <w:rFonts w:ascii="Times New Roman" w:hAnsi="Times New Roman" w:cs="Times New Roman"/>
          <w:sz w:val="24"/>
          <w:szCs w:val="24"/>
        </w:rPr>
      </w:pPr>
      <w:r w:rsidRPr="006A00E2">
        <w:rPr>
          <w:rFonts w:ascii="Times New Roman" w:hAnsi="Times New Roman" w:cs="Times New Roman"/>
          <w:sz w:val="24"/>
          <w:szCs w:val="24"/>
        </w:rPr>
        <w:t>I</w:t>
      </w:r>
      <w:r w:rsidRPr="006A00E2">
        <w:rPr>
          <w:rFonts w:ascii="Times New Roman" w:hAnsi="Times New Roman" w:cs="Times New Roman"/>
          <w:sz w:val="24"/>
          <w:szCs w:val="24"/>
        </w:rPr>
        <w:t>nsomnia</w:t>
      </w:r>
    </w:p>
    <w:p w:rsidR="006453E0" w:rsidRPr="006A00E2" w:rsidRDefault="00437B9C" w:rsidP="006A00E2">
      <w:pPr>
        <w:pStyle w:val="ListParagraph"/>
        <w:numPr>
          <w:ilvl w:val="0"/>
          <w:numId w:val="2"/>
        </w:numPr>
        <w:spacing w:line="480" w:lineRule="auto"/>
        <w:rPr>
          <w:rFonts w:ascii="Times New Roman" w:hAnsi="Times New Roman" w:cs="Times New Roman"/>
          <w:sz w:val="24"/>
          <w:szCs w:val="24"/>
        </w:rPr>
      </w:pPr>
      <w:r w:rsidRPr="006A00E2">
        <w:rPr>
          <w:rFonts w:ascii="Times New Roman" w:hAnsi="Times New Roman" w:cs="Times New Roman"/>
          <w:sz w:val="24"/>
          <w:szCs w:val="24"/>
        </w:rPr>
        <w:t>Low self-esteem</w:t>
      </w:r>
    </w:p>
    <w:p w:rsidR="006453E0" w:rsidRPr="006A00E2" w:rsidRDefault="00437B9C"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t xml:space="preserve">If untreated, one of the above is definite or a combination of the </w:t>
      </w:r>
      <w:r w:rsidR="00D328AE" w:rsidRPr="006A00E2">
        <w:rPr>
          <w:rFonts w:ascii="Times New Roman" w:hAnsi="Times New Roman" w:cs="Times New Roman"/>
          <w:sz w:val="24"/>
          <w:szCs w:val="24"/>
        </w:rPr>
        <w:t>complications in the worst scenarios</w:t>
      </w:r>
      <w:r w:rsidRPr="006A00E2">
        <w:rPr>
          <w:rFonts w:ascii="Times New Roman" w:hAnsi="Times New Roman" w:cs="Times New Roman"/>
          <w:sz w:val="24"/>
          <w:szCs w:val="24"/>
        </w:rPr>
        <w:t>. Therefore, it is essential to get the full scope of obesity, its history causes and prevalence in the world to understand ways of t</w:t>
      </w:r>
      <w:r w:rsidRPr="006A00E2">
        <w:rPr>
          <w:rFonts w:ascii="Times New Roman" w:hAnsi="Times New Roman" w:cs="Times New Roman"/>
          <w:sz w:val="24"/>
          <w:szCs w:val="24"/>
        </w:rPr>
        <w:t xml:space="preserve">reating it. The research paper will discuss Teenage Obesity </w:t>
      </w:r>
      <w:r w:rsidR="00D328AE" w:rsidRPr="006A00E2">
        <w:rPr>
          <w:rFonts w:ascii="Times New Roman" w:hAnsi="Times New Roman" w:cs="Times New Roman"/>
          <w:sz w:val="24"/>
          <w:szCs w:val="24"/>
        </w:rPr>
        <w:t>and how the Theory of Reasoned A</w:t>
      </w:r>
      <w:r w:rsidR="00C64084" w:rsidRPr="006A00E2">
        <w:rPr>
          <w:rFonts w:ascii="Times New Roman" w:hAnsi="Times New Roman" w:cs="Times New Roman"/>
          <w:sz w:val="24"/>
          <w:szCs w:val="24"/>
        </w:rPr>
        <w:t xml:space="preserve">ction can be applied in dealing with teenage obesity in girls. </w:t>
      </w:r>
    </w:p>
    <w:p w:rsidR="00684E7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Methodology</w:t>
      </w:r>
    </w:p>
    <w:p w:rsidR="00684E7B"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 xml:space="preserve">For the research paper, I consulted journal articles that give extensive insight into </w:t>
      </w:r>
      <w:r w:rsidRPr="006A00E2">
        <w:rPr>
          <w:rFonts w:ascii="Times New Roman" w:hAnsi="Times New Roman" w:cs="Times New Roman"/>
          <w:sz w:val="24"/>
          <w:szCs w:val="24"/>
        </w:rPr>
        <w:t>the topic of discussion. Furthermore, I consider the journal articles credible because they have been peer-reviewed by experts in human psychology and health sciences.</w:t>
      </w:r>
    </w:p>
    <w:p w:rsidR="0015087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Teenage Obesity</w:t>
      </w:r>
    </w:p>
    <w:p w:rsidR="00D328AE"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Due to the high number of obesity cases in the world in recent decades</w:t>
      </w:r>
      <w:r w:rsidR="00644DE7" w:rsidRPr="006A00E2">
        <w:rPr>
          <w:rFonts w:ascii="Times New Roman" w:hAnsi="Times New Roman" w:cs="Times New Roman"/>
          <w:sz w:val="24"/>
          <w:szCs w:val="24"/>
        </w:rPr>
        <w:t xml:space="preserve"> </w:t>
      </w:r>
      <w:r w:rsidR="00644DE7" w:rsidRPr="006A00E2">
        <w:rPr>
          <w:rFonts w:ascii="Times New Roman" w:hAnsi="Times New Roman" w:cs="Times New Roman"/>
          <w:sz w:val="24"/>
          <w:szCs w:val="24"/>
        </w:rPr>
        <w:t>(Kuczmarski, 1994)</w:t>
      </w:r>
      <w:r w:rsidRPr="006A00E2">
        <w:rPr>
          <w:rFonts w:ascii="Times New Roman" w:hAnsi="Times New Roman" w:cs="Times New Roman"/>
          <w:sz w:val="24"/>
          <w:szCs w:val="24"/>
        </w:rPr>
        <w:t xml:space="preserve">, </w:t>
      </w:r>
      <w:r w:rsidRPr="006A00E2">
        <w:rPr>
          <w:rFonts w:ascii="Times New Roman" w:hAnsi="Times New Roman" w:cs="Times New Roman"/>
          <w:sz w:val="24"/>
          <w:szCs w:val="24"/>
        </w:rPr>
        <w:t xml:space="preserve">several </w:t>
      </w:r>
      <w:r w:rsidR="005766F6" w:rsidRPr="006A00E2">
        <w:rPr>
          <w:rFonts w:ascii="Times New Roman" w:hAnsi="Times New Roman" w:cs="Times New Roman"/>
          <w:sz w:val="24"/>
          <w:szCs w:val="24"/>
        </w:rPr>
        <w:t>case studies and research</w:t>
      </w:r>
      <w:r w:rsidR="00D328AE" w:rsidRPr="006A00E2">
        <w:rPr>
          <w:rFonts w:ascii="Times New Roman" w:hAnsi="Times New Roman" w:cs="Times New Roman"/>
          <w:sz w:val="24"/>
          <w:szCs w:val="24"/>
        </w:rPr>
        <w:t>es</w:t>
      </w:r>
      <w:r w:rsidR="005766F6" w:rsidRPr="006A00E2">
        <w:rPr>
          <w:rFonts w:ascii="Times New Roman" w:hAnsi="Times New Roman" w:cs="Times New Roman"/>
          <w:sz w:val="24"/>
          <w:szCs w:val="24"/>
        </w:rPr>
        <w:t xml:space="preserve"> has been conducted by WHO, health sciences departments in various universities, health practitioners, and other medical bodies, to mention a few. Researchers have concluded that necessary preventive measures must be taken to lift the burden on the economy and individuals. Practitioners</w:t>
      </w:r>
      <w:r w:rsidR="00D328AE" w:rsidRPr="006A00E2">
        <w:rPr>
          <w:rFonts w:ascii="Times New Roman" w:hAnsi="Times New Roman" w:cs="Times New Roman"/>
          <w:sz w:val="24"/>
          <w:szCs w:val="24"/>
        </w:rPr>
        <w:t>,</w:t>
      </w:r>
      <w:r w:rsidR="005766F6" w:rsidRPr="006A00E2">
        <w:rPr>
          <w:rFonts w:ascii="Times New Roman" w:hAnsi="Times New Roman" w:cs="Times New Roman"/>
          <w:sz w:val="24"/>
          <w:szCs w:val="24"/>
        </w:rPr>
        <w:t xml:space="preserve"> using the Body Mass Index (BMI) can measure the prevalence of obesity in individuals. BMI is a person's weight in kilograms divided by their height in meters squared rounded off to the nearest one decimal place. In very high ratios, the use of BMI percentiles can result in figures that do not mirror what is observed in </w:t>
      </w:r>
      <w:r w:rsidR="005766F6" w:rsidRPr="006A00E2">
        <w:rPr>
          <w:rFonts w:ascii="Times New Roman" w:hAnsi="Times New Roman" w:cs="Times New Roman"/>
          <w:sz w:val="24"/>
          <w:szCs w:val="24"/>
        </w:rPr>
        <w:lastRenderedPageBreak/>
        <w:t xml:space="preserve">individuals. </w:t>
      </w:r>
      <w:r w:rsidR="004A27CA" w:rsidRPr="006A00E2">
        <w:rPr>
          <w:rFonts w:ascii="Times New Roman" w:hAnsi="Times New Roman" w:cs="Times New Roman"/>
          <w:sz w:val="24"/>
          <w:szCs w:val="24"/>
        </w:rPr>
        <w:t>As per recent observations, about 50% of Americans are heavy enough to injure their health seriously. Thus, obesity is a ticking time bomb. The problem of pediatric obesity supersedes all ethnic backgrounds, and 25% of all children in America are considered obese</w:t>
      </w:r>
      <w:r w:rsidR="00594111" w:rsidRPr="006A00E2">
        <w:rPr>
          <w:rFonts w:ascii="Times New Roman" w:hAnsi="Times New Roman" w:cs="Times New Roman"/>
          <w:sz w:val="24"/>
          <w:szCs w:val="24"/>
        </w:rPr>
        <w:t xml:space="preserve"> </w:t>
      </w:r>
      <w:r w:rsidR="00594111" w:rsidRPr="006A00E2">
        <w:rPr>
          <w:rFonts w:ascii="Times New Roman" w:hAnsi="Times New Roman" w:cs="Times New Roman"/>
          <w:sz w:val="24"/>
          <w:szCs w:val="24"/>
        </w:rPr>
        <w:t>(Deckelbaum &amp; Williams, 2001)</w:t>
      </w:r>
      <w:r w:rsidR="004A27CA" w:rsidRPr="006A00E2">
        <w:rPr>
          <w:rFonts w:ascii="Times New Roman" w:hAnsi="Times New Roman" w:cs="Times New Roman"/>
          <w:sz w:val="24"/>
          <w:szCs w:val="24"/>
        </w:rPr>
        <w:t xml:space="preserve">. </w:t>
      </w:r>
    </w:p>
    <w:p w:rsidR="00446D81" w:rsidRPr="006A00E2" w:rsidRDefault="004A27CA"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The hypothalamic region regulates hunger and satiety and neurohormonal changes. Through neuroendocrine connections, the Central Nervous System in which peripheral hormones such as inulin and leptin</w:t>
      </w:r>
      <w:r w:rsidR="00D328AE" w:rsidRPr="006A00E2">
        <w:rPr>
          <w:rFonts w:ascii="Times New Roman" w:hAnsi="Times New Roman" w:cs="Times New Roman"/>
          <w:sz w:val="24"/>
          <w:szCs w:val="24"/>
        </w:rPr>
        <w:t>,</w:t>
      </w:r>
      <w:r w:rsidRPr="006A00E2">
        <w:rPr>
          <w:rFonts w:ascii="Times New Roman" w:hAnsi="Times New Roman" w:cs="Times New Roman"/>
          <w:sz w:val="24"/>
          <w:szCs w:val="24"/>
        </w:rPr>
        <w:t xml:space="preserve"> communicate with the hypothalamus region to control body fat stores and carry out appropriate responses so that the body fat stores do not run dry. The regulation of the body fat stores can often result in obesity, especially when </w:t>
      </w:r>
      <w:r w:rsidR="00437B9C" w:rsidRPr="006A00E2">
        <w:rPr>
          <w:rFonts w:ascii="Times New Roman" w:hAnsi="Times New Roman" w:cs="Times New Roman"/>
          <w:sz w:val="24"/>
          <w:szCs w:val="24"/>
        </w:rPr>
        <w:t xml:space="preserve">cultural and environmental factors come into play. </w:t>
      </w:r>
    </w:p>
    <w:p w:rsidR="00D328AE"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As mentioned above, obesity is a ticking time bomb. The results of obesity will cause a strain on the economy and the citizens of the U</w:t>
      </w:r>
      <w:r w:rsidRPr="006A00E2">
        <w:rPr>
          <w:rFonts w:ascii="Times New Roman" w:hAnsi="Times New Roman" w:cs="Times New Roman"/>
          <w:sz w:val="24"/>
          <w:szCs w:val="24"/>
        </w:rPr>
        <w:t>nited States of America; as such, teen and childhood obesity is a significant concern for policymakers and health practitioners. Teen and childhood obesity are not limited to one factor but a variety of many avoidable factors. Most teenagers and children d</w:t>
      </w:r>
      <w:r w:rsidRPr="006A00E2">
        <w:rPr>
          <w:rFonts w:ascii="Times New Roman" w:hAnsi="Times New Roman" w:cs="Times New Roman"/>
          <w:sz w:val="24"/>
          <w:szCs w:val="24"/>
        </w:rPr>
        <w:t xml:space="preserve">o not fully utilize the energy taken, so much of it is converted into fat and stored within the body, causing obesity in the long run. Many young adults have been observed to take 1000 more calories than what is required for their body to perform everyday </w:t>
      </w:r>
      <w:r w:rsidRPr="006A00E2">
        <w:rPr>
          <w:rFonts w:ascii="Times New Roman" w:hAnsi="Times New Roman" w:cs="Times New Roman"/>
          <w:sz w:val="24"/>
          <w:szCs w:val="24"/>
        </w:rPr>
        <w:t>activities. Over ten years, it accumulates to 57 pounds of waste fat in the body.</w:t>
      </w:r>
    </w:p>
    <w:p w:rsidR="00F93426"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 xml:space="preserve"> </w:t>
      </w:r>
      <w:r w:rsidR="00D328AE" w:rsidRPr="006A00E2">
        <w:rPr>
          <w:rFonts w:ascii="Times New Roman" w:hAnsi="Times New Roman" w:cs="Times New Roman"/>
          <w:sz w:val="24"/>
          <w:szCs w:val="24"/>
        </w:rPr>
        <w:t xml:space="preserve">One might ask, </w:t>
      </w:r>
      <w:r w:rsidR="00EF14F4" w:rsidRPr="006A00E2">
        <w:rPr>
          <w:rFonts w:ascii="Times New Roman" w:hAnsi="Times New Roman" w:cs="Times New Roman"/>
          <w:sz w:val="24"/>
          <w:szCs w:val="24"/>
        </w:rPr>
        <w:t>why isn't everybody fat? Having in-depth knowledge of the risk factors and causes of obesity will help develop therapies for people with obesity. Obe</w:t>
      </w:r>
      <w:r w:rsidR="001C4946" w:rsidRPr="006A00E2">
        <w:rPr>
          <w:rFonts w:ascii="Times New Roman" w:hAnsi="Times New Roman" w:cs="Times New Roman"/>
          <w:sz w:val="24"/>
          <w:szCs w:val="24"/>
        </w:rPr>
        <w:t xml:space="preserve">sity has been recorded as early as the time of the ancient Greeks; Hippocrates is recorded to have advised that people should eat only once a day, take no bath, sleep on a hard bed and walk around naked. Humanity has made significant strides in combating obesity using modern methods. For </w:t>
      </w:r>
      <w:r w:rsidR="001C4946" w:rsidRPr="006A00E2">
        <w:rPr>
          <w:rFonts w:ascii="Times New Roman" w:hAnsi="Times New Roman" w:cs="Times New Roman"/>
          <w:sz w:val="24"/>
          <w:szCs w:val="24"/>
        </w:rPr>
        <w:lastRenderedPageBreak/>
        <w:t>example, in the 18</w:t>
      </w:r>
      <w:r w:rsidR="001C4946" w:rsidRPr="006A00E2">
        <w:rPr>
          <w:rFonts w:ascii="Times New Roman" w:hAnsi="Times New Roman" w:cs="Times New Roman"/>
          <w:sz w:val="24"/>
          <w:szCs w:val="24"/>
          <w:vertAlign w:val="superscript"/>
        </w:rPr>
        <w:t>th</w:t>
      </w:r>
      <w:r w:rsidR="001C4946" w:rsidRPr="006A00E2">
        <w:rPr>
          <w:rFonts w:ascii="Times New Roman" w:hAnsi="Times New Roman" w:cs="Times New Roman"/>
          <w:sz w:val="24"/>
          <w:szCs w:val="24"/>
        </w:rPr>
        <w:t xml:space="preserve"> century Daniel Lambert was recognized as the fattest man in Britain. Obesity is, therefore, not a new disease and has always been with us; the only difference is that obesity has become very common in recent years. </w:t>
      </w:r>
    </w:p>
    <w:p w:rsidR="00AC13CD"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The secular increases in obesity have been brought by a couple of reasons, cheaper, readily available, more attractive and less satiating junk foods, along with less thermogenic demand and less physical activities.</w:t>
      </w:r>
      <w:r w:rsidR="00424CE9" w:rsidRPr="006A00E2">
        <w:rPr>
          <w:rFonts w:ascii="Times New Roman" w:hAnsi="Times New Roman" w:cs="Times New Roman"/>
          <w:sz w:val="24"/>
          <w:szCs w:val="24"/>
        </w:rPr>
        <w:t xml:space="preserve"> In addition, some researchers suggest that environmental factors like antibiotics, pollutants, social networks and antenatal environment play a significant part in the prevalence of obesity in recent decades. However, none is yet to reach a level of maturity to impact public he</w:t>
      </w:r>
      <w:r w:rsidR="00D328AE" w:rsidRPr="006A00E2">
        <w:rPr>
          <w:rFonts w:ascii="Times New Roman" w:hAnsi="Times New Roman" w:cs="Times New Roman"/>
          <w:sz w:val="24"/>
          <w:szCs w:val="24"/>
        </w:rPr>
        <w:t>alth policies</w:t>
      </w:r>
      <w:r w:rsidR="00424CE9" w:rsidRPr="006A00E2">
        <w:rPr>
          <w:rFonts w:ascii="Times New Roman" w:hAnsi="Times New Roman" w:cs="Times New Roman"/>
          <w:sz w:val="24"/>
          <w:szCs w:val="24"/>
        </w:rPr>
        <w:t xml:space="preserve">. </w:t>
      </w:r>
    </w:p>
    <w:p w:rsidR="00424CE9"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Determinants of Obesity</w:t>
      </w:r>
    </w:p>
    <w:p w:rsidR="00424CE9"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 xml:space="preserve">Lean people tend to make correct lifestyle choices and live in environments where most of the population is lean. </w:t>
      </w:r>
    </w:p>
    <w:p w:rsidR="005233FB"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Adiposity</w:t>
      </w:r>
    </w:p>
    <w:p w:rsidR="005233FB"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Although many scientists might argue that adiposity or body fat is not as heritable as height, it is influenced by genetics to a great extent. The study of identical twins and adoption studies has helped researchers shed light on the contentious issue. Ame</w:t>
      </w:r>
      <w:r w:rsidRPr="006A00E2">
        <w:rPr>
          <w:rFonts w:ascii="Times New Roman" w:hAnsi="Times New Roman" w:cs="Times New Roman"/>
          <w:sz w:val="24"/>
          <w:szCs w:val="24"/>
        </w:rPr>
        <w:t>rican investigators conducted a study in Sweden around the 1950s and 1960s by taking up identical twins, separating them and bringing them up in separate families and environments. Later in life, the American researchers did a follow-up on the twins taking</w:t>
      </w:r>
      <w:r w:rsidRPr="006A00E2">
        <w:rPr>
          <w:rFonts w:ascii="Times New Roman" w:hAnsi="Times New Roman" w:cs="Times New Roman"/>
          <w:sz w:val="24"/>
          <w:szCs w:val="24"/>
        </w:rPr>
        <w:t xml:space="preserve"> a keen look at their body composition and weight to see if they reflected the families that had adopted them or the biological ones. </w:t>
      </w:r>
      <w:r w:rsidR="00784793" w:rsidRPr="006A00E2">
        <w:rPr>
          <w:rFonts w:ascii="Times New Roman" w:hAnsi="Times New Roman" w:cs="Times New Roman"/>
          <w:sz w:val="24"/>
          <w:szCs w:val="24"/>
        </w:rPr>
        <w:t xml:space="preserve">The researchers then concluded that the genetic influences on the body mass index (BMI) are substantial compared to the childhood environment influences. From the study of Identical twins, </w:t>
      </w:r>
      <w:r w:rsidR="00784793" w:rsidRPr="006A00E2">
        <w:rPr>
          <w:rFonts w:ascii="Times New Roman" w:hAnsi="Times New Roman" w:cs="Times New Roman"/>
          <w:sz w:val="24"/>
          <w:szCs w:val="24"/>
        </w:rPr>
        <w:lastRenderedPageBreak/>
        <w:t xml:space="preserve">it is essential to note the role that heredity plays in influencing obesity and an individual's body weight. </w:t>
      </w:r>
    </w:p>
    <w:p w:rsidR="00784793"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Insulin</w:t>
      </w:r>
    </w:p>
    <w:p w:rsidR="00F93426"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 xml:space="preserve">Insulin's job is to take whatever you are not burning and store it. If </w:t>
      </w:r>
      <w:r w:rsidRPr="006A00E2">
        <w:rPr>
          <w:rFonts w:ascii="Times New Roman" w:hAnsi="Times New Roman" w:cs="Times New Roman"/>
          <w:sz w:val="24"/>
          <w:szCs w:val="24"/>
        </w:rPr>
        <w:t xml:space="preserve">you eat it, burn it, or you are going to keep it. If a person burns what they eat and have nothing to store, they </w:t>
      </w:r>
      <w:r w:rsidR="00A16414" w:rsidRPr="006A00E2">
        <w:rPr>
          <w:rFonts w:ascii="Times New Roman" w:hAnsi="Times New Roman" w:cs="Times New Roman"/>
          <w:sz w:val="24"/>
          <w:szCs w:val="24"/>
        </w:rPr>
        <w:t>do not need much insulin. If a person</w:t>
      </w:r>
      <w:r w:rsidRPr="006A00E2">
        <w:rPr>
          <w:rFonts w:ascii="Times New Roman" w:hAnsi="Times New Roman" w:cs="Times New Roman"/>
          <w:sz w:val="24"/>
          <w:szCs w:val="24"/>
        </w:rPr>
        <w:t xml:space="preserve"> do</w:t>
      </w:r>
      <w:r w:rsidR="00A16414" w:rsidRPr="006A00E2">
        <w:rPr>
          <w:rFonts w:ascii="Times New Roman" w:hAnsi="Times New Roman" w:cs="Times New Roman"/>
          <w:sz w:val="24"/>
          <w:szCs w:val="24"/>
        </w:rPr>
        <w:t>es not burn what they eat, their</w:t>
      </w:r>
      <w:r w:rsidRPr="006A00E2">
        <w:rPr>
          <w:rFonts w:ascii="Times New Roman" w:hAnsi="Times New Roman" w:cs="Times New Roman"/>
          <w:sz w:val="24"/>
          <w:szCs w:val="24"/>
        </w:rPr>
        <w:t xml:space="preserve"> insulin levels will go up, converting energy into fat for storage. More insuli</w:t>
      </w:r>
      <w:r w:rsidRPr="006A00E2">
        <w:rPr>
          <w:rFonts w:ascii="Times New Roman" w:hAnsi="Times New Roman" w:cs="Times New Roman"/>
          <w:sz w:val="24"/>
          <w:szCs w:val="24"/>
        </w:rPr>
        <w:t xml:space="preserve">n, therefore, results in more fat. However, there are two insulin dynamic disorders, insulin resistance and insulin hypersecretion. Hypothalamic obesity is prevalent among teens and kids who had a brain tumor removed and treated. Hypothalamic obesity acts </w:t>
      </w:r>
      <w:r w:rsidRPr="006A00E2">
        <w:rPr>
          <w:rFonts w:ascii="Times New Roman" w:hAnsi="Times New Roman" w:cs="Times New Roman"/>
          <w:sz w:val="24"/>
          <w:szCs w:val="24"/>
        </w:rPr>
        <w:t xml:space="preserve">as a window showing how the neuroendocrine </w:t>
      </w:r>
      <w:r w:rsidR="00D86584" w:rsidRPr="006A00E2">
        <w:rPr>
          <w:rFonts w:ascii="Times New Roman" w:hAnsi="Times New Roman" w:cs="Times New Roman"/>
          <w:sz w:val="24"/>
          <w:szCs w:val="24"/>
        </w:rPr>
        <w:t>of energy balance works</w:t>
      </w:r>
      <w:r w:rsidR="00594111" w:rsidRPr="006A00E2">
        <w:rPr>
          <w:rFonts w:ascii="Times New Roman" w:hAnsi="Times New Roman" w:cs="Times New Roman"/>
          <w:sz w:val="24"/>
          <w:szCs w:val="24"/>
        </w:rPr>
        <w:t xml:space="preserve"> </w:t>
      </w:r>
      <w:r w:rsidR="00594111" w:rsidRPr="006A00E2">
        <w:rPr>
          <w:rFonts w:ascii="Times New Roman" w:hAnsi="Times New Roman" w:cs="Times New Roman"/>
          <w:sz w:val="24"/>
          <w:szCs w:val="24"/>
        </w:rPr>
        <w:t>(Hall et al., 2012)</w:t>
      </w:r>
      <w:r w:rsidR="00D86584" w:rsidRPr="006A00E2">
        <w:rPr>
          <w:rFonts w:ascii="Times New Roman" w:hAnsi="Times New Roman" w:cs="Times New Roman"/>
          <w:sz w:val="24"/>
          <w:szCs w:val="24"/>
        </w:rPr>
        <w:t xml:space="preserve">, and studies show that the reasons for obesity among such children and teens are leptin resistance, organic and atomic. </w:t>
      </w:r>
    </w:p>
    <w:p w:rsidR="00FC183D"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The neurons that are designed to transmit leptin signals in the brai</w:t>
      </w:r>
      <w:r w:rsidRPr="006A00E2">
        <w:rPr>
          <w:rFonts w:ascii="Times New Roman" w:hAnsi="Times New Roman" w:cs="Times New Roman"/>
          <w:sz w:val="24"/>
          <w:szCs w:val="24"/>
        </w:rPr>
        <w:t>n are dead/inactive. Their brains send starvation signals all the time; this is one of the exceptional cases. The rest of the world's population suffers from functional leptin resistance; although many people don't suffer from brain tumors that would other</w:t>
      </w:r>
      <w:r w:rsidRPr="006A00E2">
        <w:rPr>
          <w:rFonts w:ascii="Times New Roman" w:hAnsi="Times New Roman" w:cs="Times New Roman"/>
          <w:sz w:val="24"/>
          <w:szCs w:val="24"/>
        </w:rPr>
        <w:t>wise have a significant role in obesity, insulin has been credited with causing leptin resistance. The body is blind to leptin and makes a person hungrier. Numerous studies have shown that insulin resistance influences the amount of food that a person take</w:t>
      </w:r>
      <w:r w:rsidR="00A16414" w:rsidRPr="006A00E2">
        <w:rPr>
          <w:rFonts w:ascii="Times New Roman" w:hAnsi="Times New Roman" w:cs="Times New Roman"/>
          <w:sz w:val="24"/>
          <w:szCs w:val="24"/>
        </w:rPr>
        <w:t>s. I</w:t>
      </w:r>
      <w:r w:rsidRPr="006A00E2">
        <w:rPr>
          <w:rFonts w:ascii="Times New Roman" w:hAnsi="Times New Roman" w:cs="Times New Roman"/>
          <w:sz w:val="24"/>
          <w:szCs w:val="24"/>
        </w:rPr>
        <w:t>n acute cases, researchers have found substantial evidence that suggests that insulin causes satiety, in chronic situations, the data is not true. The data in chronic conditions shows that insulin promotes further food intake. Fructose or sug</w:t>
      </w:r>
      <w:r w:rsidRPr="006A00E2">
        <w:rPr>
          <w:rFonts w:ascii="Times New Roman" w:hAnsi="Times New Roman" w:cs="Times New Roman"/>
          <w:sz w:val="24"/>
          <w:szCs w:val="24"/>
        </w:rPr>
        <w:t>ar is the primary cause of liver insulin resistance because it is metabolized in the body</w:t>
      </w:r>
      <w:r w:rsidR="006A00E2" w:rsidRPr="006A00E2">
        <w:rPr>
          <w:rFonts w:ascii="Times New Roman" w:hAnsi="Times New Roman" w:cs="Times New Roman"/>
          <w:sz w:val="24"/>
          <w:szCs w:val="24"/>
        </w:rPr>
        <w:t xml:space="preserve"> </w:t>
      </w:r>
      <w:r w:rsidR="006A00E2" w:rsidRPr="006A00E2">
        <w:rPr>
          <w:rFonts w:ascii="Times New Roman" w:hAnsi="Times New Roman" w:cs="Times New Roman"/>
          <w:sz w:val="24"/>
          <w:szCs w:val="24"/>
        </w:rPr>
        <w:t>(Pi-Sunyer, 1993)</w:t>
      </w:r>
      <w:r w:rsidRPr="006A00E2">
        <w:rPr>
          <w:rFonts w:ascii="Times New Roman" w:hAnsi="Times New Roman" w:cs="Times New Roman"/>
          <w:sz w:val="24"/>
          <w:szCs w:val="24"/>
        </w:rPr>
        <w:t xml:space="preserve">. When a person suffers from </w:t>
      </w:r>
      <w:r w:rsidRPr="006A00E2">
        <w:rPr>
          <w:rFonts w:ascii="Times New Roman" w:hAnsi="Times New Roman" w:cs="Times New Roman"/>
          <w:sz w:val="24"/>
          <w:szCs w:val="24"/>
        </w:rPr>
        <w:lastRenderedPageBreak/>
        <w:t>liver insulin resistance, the pancreas is forced to make more insulin for the liver to do its job, raising levels all over the body conver</w:t>
      </w:r>
      <w:r w:rsidRPr="006A00E2">
        <w:rPr>
          <w:rFonts w:ascii="Times New Roman" w:hAnsi="Times New Roman" w:cs="Times New Roman"/>
          <w:sz w:val="24"/>
          <w:szCs w:val="24"/>
        </w:rPr>
        <w:t xml:space="preserve">ting more energy into fat. </w:t>
      </w:r>
    </w:p>
    <w:p w:rsidR="00E47BA0"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Theory o</w:t>
      </w:r>
      <w:r w:rsidR="00684E7B" w:rsidRPr="006A00E2">
        <w:rPr>
          <w:rFonts w:ascii="Times New Roman" w:hAnsi="Times New Roman" w:cs="Times New Roman"/>
          <w:b/>
          <w:sz w:val="24"/>
          <w:szCs w:val="24"/>
        </w:rPr>
        <w:t>f Reasoned A</w:t>
      </w:r>
      <w:r w:rsidRPr="006A00E2">
        <w:rPr>
          <w:rFonts w:ascii="Times New Roman" w:hAnsi="Times New Roman" w:cs="Times New Roman"/>
          <w:b/>
          <w:sz w:val="24"/>
          <w:szCs w:val="24"/>
        </w:rPr>
        <w:t>ction</w:t>
      </w:r>
      <w:r w:rsidR="00684E7B" w:rsidRPr="006A00E2">
        <w:rPr>
          <w:rFonts w:ascii="Times New Roman" w:hAnsi="Times New Roman" w:cs="Times New Roman"/>
          <w:b/>
          <w:sz w:val="24"/>
          <w:szCs w:val="24"/>
        </w:rPr>
        <w:t xml:space="preserve"> in Decreasing T</w:t>
      </w:r>
      <w:r w:rsidR="00F93426" w:rsidRPr="006A00E2">
        <w:rPr>
          <w:rFonts w:ascii="Times New Roman" w:hAnsi="Times New Roman" w:cs="Times New Roman"/>
          <w:b/>
          <w:sz w:val="24"/>
          <w:szCs w:val="24"/>
        </w:rPr>
        <w:t>eenage Obesity in G</w:t>
      </w:r>
      <w:r w:rsidRPr="006A00E2">
        <w:rPr>
          <w:rFonts w:ascii="Times New Roman" w:hAnsi="Times New Roman" w:cs="Times New Roman"/>
          <w:b/>
          <w:sz w:val="24"/>
          <w:szCs w:val="24"/>
        </w:rPr>
        <w:t>irls</w:t>
      </w:r>
    </w:p>
    <w:p w:rsidR="00244E94"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 xml:space="preserve">Why do people act the way they do, </w:t>
      </w:r>
      <w:r w:rsidR="00A16414" w:rsidRPr="006A00E2">
        <w:rPr>
          <w:rFonts w:ascii="Times New Roman" w:hAnsi="Times New Roman" w:cs="Times New Roman"/>
          <w:sz w:val="24"/>
          <w:szCs w:val="24"/>
        </w:rPr>
        <w:t>and what influences them to act</w:t>
      </w:r>
      <w:r w:rsidRPr="006A00E2">
        <w:rPr>
          <w:rFonts w:ascii="Times New Roman" w:hAnsi="Times New Roman" w:cs="Times New Roman"/>
          <w:sz w:val="24"/>
          <w:szCs w:val="24"/>
        </w:rPr>
        <w:t xml:space="preserve"> in those particular ways? Say someone wants to buy a new pair of sneakers, what influences this</w:t>
      </w:r>
      <w:r w:rsidRPr="006A00E2">
        <w:rPr>
          <w:rFonts w:ascii="Times New Roman" w:hAnsi="Times New Roman" w:cs="Times New Roman"/>
          <w:sz w:val="24"/>
          <w:szCs w:val="24"/>
        </w:rPr>
        <w:t xml:space="preserve"> decision, someone might start read</w:t>
      </w:r>
      <w:r w:rsidR="00A16414" w:rsidRPr="006A00E2">
        <w:rPr>
          <w:rFonts w:ascii="Times New Roman" w:hAnsi="Times New Roman" w:cs="Times New Roman"/>
          <w:sz w:val="24"/>
          <w:szCs w:val="24"/>
        </w:rPr>
        <w:t>ing about new Nike shoes, or they might see their</w:t>
      </w:r>
      <w:r w:rsidRPr="006A00E2">
        <w:rPr>
          <w:rFonts w:ascii="Times New Roman" w:hAnsi="Times New Roman" w:cs="Times New Roman"/>
          <w:sz w:val="24"/>
          <w:szCs w:val="24"/>
        </w:rPr>
        <w:t xml:space="preserve"> friend with the latest pair of Yeezy sneakers and form</w:t>
      </w:r>
      <w:r w:rsidR="00A16414" w:rsidRPr="006A00E2">
        <w:rPr>
          <w:rFonts w:ascii="Times New Roman" w:hAnsi="Times New Roman" w:cs="Times New Roman"/>
          <w:sz w:val="24"/>
          <w:szCs w:val="24"/>
        </w:rPr>
        <w:t xml:space="preserve"> an opinion about the shoes. They</w:t>
      </w:r>
      <w:r w:rsidRPr="006A00E2">
        <w:rPr>
          <w:rFonts w:ascii="Times New Roman" w:hAnsi="Times New Roman" w:cs="Times New Roman"/>
          <w:sz w:val="24"/>
          <w:szCs w:val="24"/>
        </w:rPr>
        <w:t xml:space="preserve"> might even visit the store and get a similar pair of sneakers with enough cash in hand</w:t>
      </w:r>
      <w:r w:rsidRPr="006A00E2">
        <w:rPr>
          <w:rFonts w:ascii="Times New Roman" w:hAnsi="Times New Roman" w:cs="Times New Roman"/>
          <w:sz w:val="24"/>
          <w:szCs w:val="24"/>
        </w:rPr>
        <w:t>. From this brief demonstration, it is easy to explain what the theory of reasoned action is. The accepted</w:t>
      </w:r>
      <w:r w:rsidR="00F93426" w:rsidRPr="006A00E2">
        <w:rPr>
          <w:rFonts w:ascii="Times New Roman" w:hAnsi="Times New Roman" w:cs="Times New Roman"/>
          <w:sz w:val="24"/>
          <w:szCs w:val="24"/>
        </w:rPr>
        <w:t xml:space="preserve"> definition of reasoned</w:t>
      </w:r>
      <w:r w:rsidRPr="006A00E2">
        <w:rPr>
          <w:rFonts w:ascii="Times New Roman" w:hAnsi="Times New Roman" w:cs="Times New Roman"/>
          <w:sz w:val="24"/>
          <w:szCs w:val="24"/>
        </w:rPr>
        <w:t xml:space="preserve"> </w:t>
      </w:r>
      <w:r w:rsidR="00F93426" w:rsidRPr="006A00E2">
        <w:rPr>
          <w:rFonts w:ascii="Times New Roman" w:hAnsi="Times New Roman" w:cs="Times New Roman"/>
          <w:sz w:val="24"/>
          <w:szCs w:val="24"/>
        </w:rPr>
        <w:t>action</w:t>
      </w:r>
      <w:r w:rsidRPr="006A00E2">
        <w:rPr>
          <w:rFonts w:ascii="Times New Roman" w:hAnsi="Times New Roman" w:cs="Times New Roman"/>
          <w:sz w:val="24"/>
          <w:szCs w:val="24"/>
        </w:rPr>
        <w:t xml:space="preserve"> focuses on theoretical constructs concerned with individual motivational factors as determinants of the likelihood of p</w:t>
      </w:r>
      <w:r w:rsidRPr="006A00E2">
        <w:rPr>
          <w:rFonts w:ascii="Times New Roman" w:hAnsi="Times New Roman" w:cs="Times New Roman"/>
          <w:sz w:val="24"/>
          <w:szCs w:val="24"/>
        </w:rPr>
        <w:t>erforming a specific behavior. In the 1970s, Dr. Martin Fishbein</w:t>
      </w:r>
      <w:r w:rsidR="00A16414" w:rsidRPr="006A00E2">
        <w:rPr>
          <w:rFonts w:ascii="Times New Roman" w:hAnsi="Times New Roman" w:cs="Times New Roman"/>
          <w:sz w:val="24"/>
          <w:szCs w:val="24"/>
        </w:rPr>
        <w:t xml:space="preserve"> along with Dr. Icek Ajzen</w:t>
      </w:r>
      <w:r w:rsidRPr="006A00E2">
        <w:rPr>
          <w:rFonts w:ascii="Times New Roman" w:hAnsi="Times New Roman" w:cs="Times New Roman"/>
          <w:sz w:val="24"/>
          <w:szCs w:val="24"/>
        </w:rPr>
        <w:t xml:space="preserve"> worked together on the development of the TRA, and in 1980, they came up with a correspondence between the measures of </w:t>
      </w:r>
    </w:p>
    <w:p w:rsidR="00244E94" w:rsidRPr="006A00E2" w:rsidRDefault="00437B9C" w:rsidP="006A00E2">
      <w:pPr>
        <w:pStyle w:val="ListParagraph"/>
        <w:numPr>
          <w:ilvl w:val="0"/>
          <w:numId w:val="3"/>
        </w:numPr>
        <w:spacing w:line="480" w:lineRule="auto"/>
        <w:rPr>
          <w:rFonts w:ascii="Times New Roman" w:hAnsi="Times New Roman" w:cs="Times New Roman"/>
          <w:sz w:val="24"/>
          <w:szCs w:val="24"/>
        </w:rPr>
      </w:pPr>
      <w:r w:rsidRPr="006A00E2">
        <w:rPr>
          <w:rFonts w:ascii="Times New Roman" w:hAnsi="Times New Roman" w:cs="Times New Roman"/>
          <w:sz w:val="24"/>
          <w:szCs w:val="24"/>
        </w:rPr>
        <w:t>Attitude</w:t>
      </w:r>
    </w:p>
    <w:p w:rsidR="00244E94" w:rsidRPr="006A00E2" w:rsidRDefault="00437B9C" w:rsidP="006A00E2">
      <w:pPr>
        <w:pStyle w:val="ListParagraph"/>
        <w:numPr>
          <w:ilvl w:val="0"/>
          <w:numId w:val="3"/>
        </w:numPr>
        <w:spacing w:line="480" w:lineRule="auto"/>
        <w:rPr>
          <w:rFonts w:ascii="Times New Roman" w:hAnsi="Times New Roman" w:cs="Times New Roman"/>
          <w:sz w:val="24"/>
          <w:szCs w:val="24"/>
        </w:rPr>
      </w:pPr>
      <w:r w:rsidRPr="006A00E2">
        <w:rPr>
          <w:rFonts w:ascii="Times New Roman" w:hAnsi="Times New Roman" w:cs="Times New Roman"/>
          <w:sz w:val="24"/>
          <w:szCs w:val="24"/>
        </w:rPr>
        <w:t>Intention</w:t>
      </w:r>
    </w:p>
    <w:p w:rsidR="00244E94" w:rsidRPr="006A00E2" w:rsidRDefault="00437B9C" w:rsidP="006A00E2">
      <w:pPr>
        <w:pStyle w:val="ListParagraph"/>
        <w:numPr>
          <w:ilvl w:val="0"/>
          <w:numId w:val="3"/>
        </w:numPr>
        <w:spacing w:line="480" w:lineRule="auto"/>
        <w:rPr>
          <w:rFonts w:ascii="Times New Roman" w:hAnsi="Times New Roman" w:cs="Times New Roman"/>
          <w:sz w:val="24"/>
          <w:szCs w:val="24"/>
        </w:rPr>
      </w:pPr>
      <w:r w:rsidRPr="006A00E2">
        <w:rPr>
          <w:rFonts w:ascii="Times New Roman" w:hAnsi="Times New Roman" w:cs="Times New Roman"/>
          <w:sz w:val="24"/>
          <w:szCs w:val="24"/>
        </w:rPr>
        <w:t>Perceived Control</w:t>
      </w:r>
    </w:p>
    <w:p w:rsidR="00244E94" w:rsidRPr="006A00E2" w:rsidRDefault="00437B9C" w:rsidP="006A00E2">
      <w:pPr>
        <w:pStyle w:val="ListParagraph"/>
        <w:numPr>
          <w:ilvl w:val="0"/>
          <w:numId w:val="3"/>
        </w:numPr>
        <w:spacing w:line="480" w:lineRule="auto"/>
        <w:rPr>
          <w:rFonts w:ascii="Times New Roman" w:hAnsi="Times New Roman" w:cs="Times New Roman"/>
          <w:sz w:val="24"/>
          <w:szCs w:val="24"/>
        </w:rPr>
      </w:pPr>
      <w:r w:rsidRPr="006A00E2">
        <w:rPr>
          <w:rFonts w:ascii="Times New Roman" w:hAnsi="Times New Roman" w:cs="Times New Roman"/>
          <w:sz w:val="24"/>
          <w:szCs w:val="24"/>
        </w:rPr>
        <w:t>No</w:t>
      </w:r>
      <w:r w:rsidRPr="006A00E2">
        <w:rPr>
          <w:rFonts w:ascii="Times New Roman" w:hAnsi="Times New Roman" w:cs="Times New Roman"/>
          <w:sz w:val="24"/>
          <w:szCs w:val="24"/>
        </w:rPr>
        <w:t>rm</w:t>
      </w:r>
    </w:p>
    <w:p w:rsidR="00244E94" w:rsidRPr="006A00E2" w:rsidRDefault="00437B9C" w:rsidP="006A00E2">
      <w:pPr>
        <w:pStyle w:val="ListParagraph"/>
        <w:numPr>
          <w:ilvl w:val="0"/>
          <w:numId w:val="3"/>
        </w:numPr>
        <w:spacing w:line="480" w:lineRule="auto"/>
        <w:rPr>
          <w:rFonts w:ascii="Times New Roman" w:hAnsi="Times New Roman" w:cs="Times New Roman"/>
          <w:sz w:val="24"/>
          <w:szCs w:val="24"/>
        </w:rPr>
      </w:pPr>
      <w:r w:rsidRPr="006A00E2">
        <w:rPr>
          <w:rFonts w:ascii="Times New Roman" w:hAnsi="Times New Roman" w:cs="Times New Roman"/>
          <w:sz w:val="24"/>
          <w:szCs w:val="24"/>
        </w:rPr>
        <w:t>Behavior in terms of action, target, context and time</w:t>
      </w:r>
    </w:p>
    <w:p w:rsidR="00F93426"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The theory of reasoned action originated from the field of social psychology</w:t>
      </w:r>
      <w:r w:rsidR="00644DE7" w:rsidRPr="006A00E2">
        <w:rPr>
          <w:rFonts w:ascii="Times New Roman" w:hAnsi="Times New Roman" w:cs="Times New Roman"/>
          <w:sz w:val="24"/>
          <w:szCs w:val="24"/>
        </w:rPr>
        <w:t xml:space="preserve"> </w:t>
      </w:r>
      <w:r w:rsidR="00644DE7" w:rsidRPr="006A00E2">
        <w:rPr>
          <w:rFonts w:ascii="Times New Roman" w:hAnsi="Times New Roman" w:cs="Times New Roman"/>
          <w:sz w:val="24"/>
          <w:szCs w:val="24"/>
        </w:rPr>
        <w:t>(Ajzen, 1991)</w:t>
      </w:r>
      <w:r w:rsidRPr="006A00E2">
        <w:rPr>
          <w:rFonts w:ascii="Times New Roman" w:hAnsi="Times New Roman" w:cs="Times New Roman"/>
          <w:sz w:val="24"/>
          <w:szCs w:val="24"/>
        </w:rPr>
        <w:t>. The theory of reasoned action suggests that a person's behavior is directly determined by their intention. To carry out t</w:t>
      </w:r>
      <w:r w:rsidRPr="006A00E2">
        <w:rPr>
          <w:rFonts w:ascii="Times New Roman" w:hAnsi="Times New Roman" w:cs="Times New Roman"/>
          <w:sz w:val="24"/>
          <w:szCs w:val="24"/>
        </w:rPr>
        <w:t>he activity or the behavior</w:t>
      </w:r>
      <w:r w:rsidR="00086C91" w:rsidRPr="006A00E2">
        <w:rPr>
          <w:rFonts w:ascii="Times New Roman" w:hAnsi="Times New Roman" w:cs="Times New Roman"/>
          <w:sz w:val="24"/>
          <w:szCs w:val="24"/>
        </w:rPr>
        <w:t xml:space="preserve">, this intention is, in turn, a function of their attitude towards the action or the behavior and their respective subjective norms. The best </w:t>
      </w:r>
      <w:r w:rsidR="00086C91" w:rsidRPr="006A00E2">
        <w:rPr>
          <w:rFonts w:ascii="Times New Roman" w:hAnsi="Times New Roman" w:cs="Times New Roman"/>
          <w:sz w:val="24"/>
          <w:szCs w:val="24"/>
        </w:rPr>
        <w:lastRenderedPageBreak/>
        <w:t xml:space="preserve">predictor of behavior is, therefore, intention. The intention is the cognitive representation of a person's readiness to perform a given behavior. </w:t>
      </w:r>
    </w:p>
    <w:p w:rsidR="00086C91"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However, the intention is determined by three things: their subjective norm, attitude towards the particular action, and perceived behavioral control. In addition to attitude, researchers also me</w:t>
      </w:r>
      <w:r w:rsidRPr="006A00E2">
        <w:rPr>
          <w:rFonts w:ascii="Times New Roman" w:hAnsi="Times New Roman" w:cs="Times New Roman"/>
          <w:sz w:val="24"/>
          <w:szCs w:val="24"/>
        </w:rPr>
        <w:t>asure peoples' subjective norms, and beliefs, particularly the way people they care about will view their behavior</w:t>
      </w:r>
      <w:r w:rsidR="00E439EE" w:rsidRPr="006A00E2">
        <w:rPr>
          <w:rFonts w:ascii="Times New Roman" w:hAnsi="Times New Roman" w:cs="Times New Roman"/>
          <w:sz w:val="24"/>
          <w:szCs w:val="24"/>
        </w:rPr>
        <w:t xml:space="preserve"> </w:t>
      </w:r>
      <w:r w:rsidR="00E439EE" w:rsidRPr="006A00E2">
        <w:rPr>
          <w:rFonts w:ascii="Times New Roman" w:hAnsi="Times New Roman" w:cs="Times New Roman"/>
          <w:sz w:val="24"/>
          <w:szCs w:val="24"/>
        </w:rPr>
        <w:t>(Hackman &amp; Knowlden, 2014)</w:t>
      </w:r>
      <w:r w:rsidRPr="006A00E2">
        <w:rPr>
          <w:rFonts w:ascii="Times New Roman" w:hAnsi="Times New Roman" w:cs="Times New Roman"/>
          <w:sz w:val="24"/>
          <w:szCs w:val="24"/>
        </w:rPr>
        <w:t>. To predict the intentions knowing the person's beliefs can be as important as knowing their attitude. Perceived behavioral control also infl</w:t>
      </w:r>
      <w:r w:rsidRPr="006A00E2">
        <w:rPr>
          <w:rFonts w:ascii="Times New Roman" w:hAnsi="Times New Roman" w:cs="Times New Roman"/>
          <w:sz w:val="24"/>
          <w:szCs w:val="24"/>
        </w:rPr>
        <w:t>uences attitude and intentions. Putting the theory into use translates to;</w:t>
      </w:r>
    </w:p>
    <w:p w:rsidR="00244E94"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Behavior = </w:t>
      </w:r>
      <w:r w:rsidR="00086C91" w:rsidRPr="006A00E2">
        <w:rPr>
          <w:rFonts w:ascii="Times New Roman" w:hAnsi="Times New Roman" w:cs="Times New Roman"/>
          <w:sz w:val="24"/>
          <w:szCs w:val="24"/>
        </w:rPr>
        <w:t xml:space="preserve">  </w:t>
      </w:r>
      <w:r w:rsidRPr="006A00E2">
        <w:rPr>
          <w:rFonts w:ascii="Times New Roman" w:hAnsi="Times New Roman" w:cs="Times New Roman"/>
          <w:sz w:val="24"/>
          <w:szCs w:val="24"/>
        </w:rPr>
        <w:t>cutting weight</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Behavioral intention = "I want to cut Weight."</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Attitude toward the behavior = "Being obese is catastrophic to my general well-being."</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The behavioral beli</w:t>
      </w:r>
      <w:r w:rsidRPr="006A00E2">
        <w:rPr>
          <w:rFonts w:ascii="Times New Roman" w:hAnsi="Times New Roman" w:cs="Times New Roman"/>
          <w:sz w:val="24"/>
          <w:szCs w:val="24"/>
        </w:rPr>
        <w:t>ef = "If I do not cut weight I may not live long enough to exhaust my full potential."</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Explanation = "If I cut weight I will live a healthy lifestyle and realize my dreams."</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The subjective norm is, "I wonder if my parents would like me to cut weight or wil</w:t>
      </w:r>
      <w:r w:rsidRPr="006A00E2">
        <w:rPr>
          <w:rFonts w:ascii="Times New Roman" w:hAnsi="Times New Roman" w:cs="Times New Roman"/>
          <w:sz w:val="24"/>
          <w:szCs w:val="24"/>
        </w:rPr>
        <w:t>l my crush notice me if I cut weight."</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Normative beliefs are "I know people love associating themselves with healthy people who are fit."</w:t>
      </w:r>
    </w:p>
    <w:p w:rsidR="00005016" w:rsidRPr="006A00E2" w:rsidRDefault="00437B9C" w:rsidP="006A00E2">
      <w:pPr>
        <w:pStyle w:val="ListParagraph"/>
        <w:numPr>
          <w:ilvl w:val="0"/>
          <w:numId w:val="4"/>
        </w:numPr>
        <w:spacing w:line="480" w:lineRule="auto"/>
        <w:rPr>
          <w:rFonts w:ascii="Times New Roman" w:hAnsi="Times New Roman" w:cs="Times New Roman"/>
          <w:sz w:val="24"/>
          <w:szCs w:val="24"/>
        </w:rPr>
      </w:pPr>
      <w:r w:rsidRPr="006A00E2">
        <w:rPr>
          <w:rFonts w:ascii="Times New Roman" w:hAnsi="Times New Roman" w:cs="Times New Roman"/>
          <w:sz w:val="24"/>
          <w:szCs w:val="24"/>
        </w:rPr>
        <w:t>Motivation = "I can do this and make my parents happy and improve my health."</w:t>
      </w:r>
    </w:p>
    <w:p w:rsidR="00330AEC" w:rsidRPr="006A00E2" w:rsidRDefault="00437B9C"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t>The advantages of the theory of reasoned action are many, and I will mention one. The theory of reasoned action is used to predict and understand healthy and unhealthy behavior and the outcomes of behaviors</w:t>
      </w:r>
      <w:r w:rsidR="00644DE7" w:rsidRPr="006A00E2">
        <w:rPr>
          <w:rFonts w:ascii="Times New Roman" w:hAnsi="Times New Roman" w:cs="Times New Roman"/>
          <w:sz w:val="24"/>
          <w:szCs w:val="24"/>
        </w:rPr>
        <w:t xml:space="preserve"> </w:t>
      </w:r>
      <w:r w:rsidR="00644DE7" w:rsidRPr="006A00E2">
        <w:rPr>
          <w:rFonts w:ascii="Times New Roman" w:hAnsi="Times New Roman" w:cs="Times New Roman"/>
          <w:sz w:val="24"/>
          <w:szCs w:val="24"/>
        </w:rPr>
        <w:t>(Kothe et al., 2012)</w:t>
      </w:r>
      <w:r w:rsidRPr="006A00E2">
        <w:rPr>
          <w:rFonts w:ascii="Times New Roman" w:hAnsi="Times New Roman" w:cs="Times New Roman"/>
          <w:sz w:val="24"/>
          <w:szCs w:val="24"/>
        </w:rPr>
        <w:t>. However, there are some limitations of the theor</w:t>
      </w:r>
      <w:r w:rsidRPr="006A00E2">
        <w:rPr>
          <w:rFonts w:ascii="Times New Roman" w:hAnsi="Times New Roman" w:cs="Times New Roman"/>
          <w:sz w:val="24"/>
          <w:szCs w:val="24"/>
        </w:rPr>
        <w:t>y; some of the limitations of the theory are following;</w:t>
      </w:r>
    </w:p>
    <w:p w:rsidR="00330AEC" w:rsidRPr="006A00E2" w:rsidRDefault="00437B9C" w:rsidP="006A00E2">
      <w:pPr>
        <w:pStyle w:val="ListParagraph"/>
        <w:numPr>
          <w:ilvl w:val="0"/>
          <w:numId w:val="5"/>
        </w:numPr>
        <w:spacing w:line="480" w:lineRule="auto"/>
        <w:rPr>
          <w:rFonts w:ascii="Times New Roman" w:hAnsi="Times New Roman" w:cs="Times New Roman"/>
          <w:sz w:val="24"/>
          <w:szCs w:val="24"/>
        </w:rPr>
      </w:pPr>
      <w:r w:rsidRPr="006A00E2">
        <w:rPr>
          <w:rFonts w:ascii="Times New Roman" w:hAnsi="Times New Roman" w:cs="Times New Roman"/>
          <w:sz w:val="24"/>
          <w:szCs w:val="24"/>
        </w:rPr>
        <w:lastRenderedPageBreak/>
        <w:t>The personality of the individual is not taken into consideration</w:t>
      </w:r>
    </w:p>
    <w:p w:rsidR="00330AEC" w:rsidRPr="006A00E2" w:rsidRDefault="00437B9C" w:rsidP="006A00E2">
      <w:pPr>
        <w:pStyle w:val="ListParagraph"/>
        <w:numPr>
          <w:ilvl w:val="0"/>
          <w:numId w:val="5"/>
        </w:numPr>
        <w:spacing w:line="480" w:lineRule="auto"/>
        <w:rPr>
          <w:rFonts w:ascii="Times New Roman" w:hAnsi="Times New Roman" w:cs="Times New Roman"/>
          <w:sz w:val="24"/>
          <w:szCs w:val="24"/>
        </w:rPr>
      </w:pPr>
      <w:r w:rsidRPr="006A00E2">
        <w:rPr>
          <w:rFonts w:ascii="Times New Roman" w:hAnsi="Times New Roman" w:cs="Times New Roman"/>
          <w:sz w:val="24"/>
          <w:szCs w:val="24"/>
        </w:rPr>
        <w:t xml:space="preserve">Perceived behavioral control can create a measurement problem </w:t>
      </w:r>
    </w:p>
    <w:p w:rsidR="00330AEC" w:rsidRPr="006A00E2" w:rsidRDefault="00437B9C" w:rsidP="006A00E2">
      <w:pPr>
        <w:pStyle w:val="ListParagraph"/>
        <w:numPr>
          <w:ilvl w:val="0"/>
          <w:numId w:val="5"/>
        </w:numPr>
        <w:spacing w:line="480" w:lineRule="auto"/>
        <w:rPr>
          <w:rFonts w:ascii="Times New Roman" w:hAnsi="Times New Roman" w:cs="Times New Roman"/>
          <w:sz w:val="24"/>
          <w:szCs w:val="24"/>
        </w:rPr>
      </w:pPr>
      <w:r w:rsidRPr="006A00E2">
        <w:rPr>
          <w:rFonts w:ascii="Times New Roman" w:hAnsi="Times New Roman" w:cs="Times New Roman"/>
          <w:sz w:val="24"/>
          <w:szCs w:val="24"/>
        </w:rPr>
        <w:t>The assumption that human beings are rational and make systematic decis</w:t>
      </w:r>
      <w:r w:rsidRPr="006A00E2">
        <w:rPr>
          <w:rFonts w:ascii="Times New Roman" w:hAnsi="Times New Roman" w:cs="Times New Roman"/>
          <w:sz w:val="24"/>
          <w:szCs w:val="24"/>
        </w:rPr>
        <w:t xml:space="preserve">ions based on available information. Unconscious motives are not taken into consideration. </w:t>
      </w:r>
    </w:p>
    <w:p w:rsidR="00330AEC"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Considering the</w:t>
      </w:r>
      <w:r w:rsidR="007F5E28" w:rsidRPr="006A00E2">
        <w:rPr>
          <w:rFonts w:ascii="Times New Roman" w:hAnsi="Times New Roman" w:cs="Times New Roman"/>
          <w:sz w:val="24"/>
          <w:szCs w:val="24"/>
        </w:rPr>
        <w:t>s</w:t>
      </w:r>
      <w:r w:rsidRPr="006A00E2">
        <w:rPr>
          <w:rFonts w:ascii="Times New Roman" w:hAnsi="Times New Roman" w:cs="Times New Roman"/>
          <w:sz w:val="24"/>
          <w:szCs w:val="24"/>
        </w:rPr>
        <w:t>e</w:t>
      </w:r>
      <w:r w:rsidR="007F5E28" w:rsidRPr="006A00E2">
        <w:rPr>
          <w:rFonts w:ascii="Times New Roman" w:hAnsi="Times New Roman" w:cs="Times New Roman"/>
          <w:sz w:val="24"/>
          <w:szCs w:val="24"/>
        </w:rPr>
        <w:t xml:space="preserve"> factors, one's personal desire to change is influenced by one's attitude towards a particular behavior. Attitudes towards a specific behavior are greatly influenced by their beliefs, knowledge, and values, not forgetting motivation after analyzing the benefits of the planned behavioral change. </w:t>
      </w:r>
      <w:r w:rsidR="007C748D" w:rsidRPr="006A00E2">
        <w:rPr>
          <w:rFonts w:ascii="Times New Roman" w:hAnsi="Times New Roman" w:cs="Times New Roman"/>
          <w:sz w:val="24"/>
          <w:szCs w:val="24"/>
        </w:rPr>
        <w:t xml:space="preserve">Dietary behaviors in young girls are of particular concern. Most girls do not consume healthy foods and diets. Being a behavioral-based theory, the theory of reasoned action can be applied in dealing with obesity among girls. </w:t>
      </w:r>
    </w:p>
    <w:p w:rsidR="00F93426"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First, there is a need for understanding the behavioral dietary patterns among young girls, especially teenagers. Young adults tend to p</w:t>
      </w:r>
      <w:r w:rsidRPr="006A00E2">
        <w:rPr>
          <w:rFonts w:ascii="Times New Roman" w:hAnsi="Times New Roman" w:cs="Times New Roman"/>
          <w:sz w:val="24"/>
          <w:szCs w:val="24"/>
        </w:rPr>
        <w:t xml:space="preserve">refer the cheaper and easy ways of getting something into their mouths. If a girl was overweight when she was a child, there is the likelihood that that child will grow into an obese young girl and eventually an obese adult. With this in mind, researchers </w:t>
      </w:r>
      <w:r w:rsidRPr="006A00E2">
        <w:rPr>
          <w:rFonts w:ascii="Times New Roman" w:hAnsi="Times New Roman" w:cs="Times New Roman"/>
          <w:sz w:val="24"/>
          <w:szCs w:val="24"/>
        </w:rPr>
        <w:t xml:space="preserve">and policymakers can use the behavioral patterns to their advantage. The first most vital information to relay to the girls is the importance and benefits of being fit. After successfully recognizing the benefits that come along with having a healthy, fit </w:t>
      </w:r>
      <w:r w:rsidRPr="006A00E2">
        <w:rPr>
          <w:rFonts w:ascii="Times New Roman" w:hAnsi="Times New Roman" w:cs="Times New Roman"/>
          <w:sz w:val="24"/>
          <w:szCs w:val="24"/>
        </w:rPr>
        <w:t>body, the rest is a walk in the park. Policymakers are guaranteed</w:t>
      </w:r>
      <w:r w:rsidR="00E94A08" w:rsidRPr="006A00E2">
        <w:rPr>
          <w:rFonts w:ascii="Times New Roman" w:hAnsi="Times New Roman" w:cs="Times New Roman"/>
          <w:sz w:val="24"/>
          <w:szCs w:val="24"/>
        </w:rPr>
        <w:t xml:space="preserve"> success once the girls know what is in for them if they change their behavior; this will directly influence their attitude and, subsequently, intention. The girls' attitude towards the behavioral change will also be affected by the girls' subjective evaluation of the risks and benefits of losing weight and leading healthy lifestyles. If the preliminary education is successful, then policymakers should expect that girls' attitude towards the behavior is positive (behavior in this case leading to healthy lifestyles and cutting weight). </w:t>
      </w:r>
      <w:r w:rsidR="00E94A08" w:rsidRPr="006A00E2">
        <w:rPr>
          <w:rFonts w:ascii="Times New Roman" w:hAnsi="Times New Roman" w:cs="Times New Roman"/>
          <w:sz w:val="24"/>
          <w:szCs w:val="24"/>
        </w:rPr>
        <w:lastRenderedPageBreak/>
        <w:t>Next is the behavioral intention, after successful phase one</w:t>
      </w:r>
      <w:r w:rsidR="00E439EE" w:rsidRPr="006A00E2">
        <w:rPr>
          <w:rFonts w:ascii="Times New Roman" w:hAnsi="Times New Roman" w:cs="Times New Roman"/>
          <w:sz w:val="24"/>
          <w:szCs w:val="24"/>
        </w:rPr>
        <w:t>, next</w:t>
      </w:r>
      <w:r w:rsidR="00E94A08" w:rsidRPr="006A00E2">
        <w:rPr>
          <w:rFonts w:ascii="Times New Roman" w:hAnsi="Times New Roman" w:cs="Times New Roman"/>
          <w:sz w:val="24"/>
          <w:szCs w:val="24"/>
        </w:rPr>
        <w:t xml:space="preserve"> is recognizing the benefits that come along with the change of behavior; the girls should do this individually and realize the advantages of the behavioral change or the behavior in question; this will serve as motivation for the girls in question to engage in the behavioral change or the behavior. </w:t>
      </w:r>
      <w:r w:rsidR="00E439EE" w:rsidRPr="006A00E2">
        <w:rPr>
          <w:rFonts w:ascii="Times New Roman" w:hAnsi="Times New Roman" w:cs="Times New Roman"/>
          <w:sz w:val="24"/>
          <w:szCs w:val="24"/>
        </w:rPr>
        <w:t>Subjective norms,</w:t>
      </w:r>
      <w:r w:rsidR="00637B36" w:rsidRPr="006A00E2">
        <w:rPr>
          <w:rFonts w:ascii="Times New Roman" w:hAnsi="Times New Roman" w:cs="Times New Roman"/>
          <w:sz w:val="24"/>
          <w:szCs w:val="24"/>
        </w:rPr>
        <w:t xml:space="preserve"> the current world, heavily influenced by social media, has normalized unhealthy behaviors by glorifying them, although there is substantial evidence that discredits such behaviors entirely</w:t>
      </w:r>
      <w:r w:rsidR="00EC7218" w:rsidRPr="006A00E2">
        <w:rPr>
          <w:rFonts w:ascii="Times New Roman" w:hAnsi="Times New Roman" w:cs="Times New Roman"/>
          <w:sz w:val="24"/>
          <w:szCs w:val="24"/>
        </w:rPr>
        <w:t xml:space="preserve">. </w:t>
      </w:r>
    </w:p>
    <w:p w:rsidR="00F93426" w:rsidRPr="006A00E2" w:rsidRDefault="00437B9C" w:rsidP="006A00E2">
      <w:pPr>
        <w:spacing w:line="480" w:lineRule="auto"/>
        <w:ind w:firstLine="360"/>
        <w:contextualSpacing/>
        <w:rPr>
          <w:rFonts w:ascii="Times New Roman" w:hAnsi="Times New Roman" w:cs="Times New Roman"/>
          <w:sz w:val="24"/>
          <w:szCs w:val="24"/>
        </w:rPr>
      </w:pPr>
      <w:r w:rsidRPr="006A00E2">
        <w:rPr>
          <w:rFonts w:ascii="Times New Roman" w:hAnsi="Times New Roman" w:cs="Times New Roman"/>
          <w:sz w:val="24"/>
          <w:szCs w:val="24"/>
        </w:rPr>
        <w:t>Another way to look at these is to consider the girls' family members; if the girl lives with p</w:t>
      </w:r>
      <w:r w:rsidRPr="006A00E2">
        <w:rPr>
          <w:rFonts w:ascii="Times New Roman" w:hAnsi="Times New Roman" w:cs="Times New Roman"/>
          <w:sz w:val="24"/>
          <w:szCs w:val="24"/>
        </w:rPr>
        <w:t>eople who engage in unhealthy eating habits, the behavioral change might be negative</w:t>
      </w:r>
      <w:r w:rsidR="00D140BA" w:rsidRPr="006A00E2">
        <w:rPr>
          <w:rFonts w:ascii="Times New Roman" w:hAnsi="Times New Roman" w:cs="Times New Roman"/>
          <w:sz w:val="24"/>
          <w:szCs w:val="24"/>
        </w:rPr>
        <w:t>; this was particularly evident when Adele, the famous singer, lost weight. Some of her fans took that negatively, some even saying that she was "fat</w:t>
      </w:r>
      <w:r w:rsidR="00637B36" w:rsidRPr="006A00E2">
        <w:rPr>
          <w:rFonts w:ascii="Times New Roman" w:hAnsi="Times New Roman" w:cs="Times New Roman"/>
          <w:sz w:val="24"/>
          <w:szCs w:val="24"/>
        </w:rPr>
        <w:t xml:space="preserve">-shaming." </w:t>
      </w:r>
      <w:r w:rsidR="00B317EB" w:rsidRPr="006A00E2">
        <w:rPr>
          <w:rFonts w:ascii="Times New Roman" w:hAnsi="Times New Roman" w:cs="Times New Roman"/>
          <w:sz w:val="24"/>
          <w:szCs w:val="24"/>
        </w:rPr>
        <w:t xml:space="preserve">However, many people support healthy behaviors, girls and policymakers should maximize the support. The subjective norms are therefore positive and will result in a positive change of behavior. When girls recognize that people around them support the shift in behavior, they will be encouraged to engage in healthy activities and cut their weight immensely. Social norms are another vital aspect of behavioral change and perhaps one of the most important. </w:t>
      </w:r>
      <w:r w:rsidR="00637B36" w:rsidRPr="006A00E2">
        <w:rPr>
          <w:rFonts w:ascii="Times New Roman" w:hAnsi="Times New Roman" w:cs="Times New Roman"/>
          <w:sz w:val="24"/>
          <w:szCs w:val="24"/>
        </w:rPr>
        <w:t xml:space="preserve"> </w:t>
      </w:r>
      <w:r w:rsidR="00B317EB" w:rsidRPr="006A00E2">
        <w:rPr>
          <w:rFonts w:ascii="Times New Roman" w:hAnsi="Times New Roman" w:cs="Times New Roman"/>
          <w:sz w:val="24"/>
          <w:szCs w:val="24"/>
        </w:rPr>
        <w:t>Social norms, as the phrase suggests, are what society approves as standard behavior. In many regions engaging in unhealthy eating habits usually is the order of the day</w:t>
      </w:r>
      <w:r w:rsidR="00D140BA" w:rsidRPr="006A00E2">
        <w:rPr>
          <w:rFonts w:ascii="Times New Roman" w:hAnsi="Times New Roman" w:cs="Times New Roman"/>
          <w:sz w:val="24"/>
          <w:szCs w:val="24"/>
        </w:rPr>
        <w:t>. Some cultures encourage unhealthy and binge eating habits; perhaps that is where the phrase, "We live to eat," originated. The food served in this commu</w:t>
      </w:r>
      <w:r w:rsidR="00E439EE" w:rsidRPr="006A00E2">
        <w:rPr>
          <w:rFonts w:ascii="Times New Roman" w:hAnsi="Times New Roman" w:cs="Times New Roman"/>
          <w:sz w:val="24"/>
          <w:szCs w:val="24"/>
        </w:rPr>
        <w:t xml:space="preserve">nities might be healthy but </w:t>
      </w:r>
      <w:r w:rsidR="00D140BA" w:rsidRPr="006A00E2">
        <w:rPr>
          <w:rFonts w:ascii="Times New Roman" w:hAnsi="Times New Roman" w:cs="Times New Roman"/>
          <w:sz w:val="24"/>
          <w:szCs w:val="24"/>
        </w:rPr>
        <w:t>on immigrating to western countries due to lack of alternatives, individuals from these communities might find themselves engaging in unhealthy eating habits</w:t>
      </w:r>
      <w:r w:rsidR="00B317EB" w:rsidRPr="006A00E2">
        <w:rPr>
          <w:rFonts w:ascii="Times New Roman" w:hAnsi="Times New Roman" w:cs="Times New Roman"/>
          <w:sz w:val="24"/>
          <w:szCs w:val="24"/>
        </w:rPr>
        <w:t xml:space="preserve">. However, the same regions also encourage healthy eating habits. Hence, it is normal for people in a particular area to engage in </w:t>
      </w:r>
      <w:r w:rsidRPr="006A00E2">
        <w:rPr>
          <w:rFonts w:ascii="Times New Roman" w:hAnsi="Times New Roman" w:cs="Times New Roman"/>
          <w:sz w:val="24"/>
          <w:szCs w:val="24"/>
        </w:rPr>
        <w:t xml:space="preserve">healthy and unhealthy eating habits separately or in collaboration. Girls in such communities ought to be encouraged to eat healthy foods that </w:t>
      </w:r>
      <w:r w:rsidRPr="006A00E2">
        <w:rPr>
          <w:rFonts w:ascii="Times New Roman" w:hAnsi="Times New Roman" w:cs="Times New Roman"/>
          <w:sz w:val="24"/>
          <w:szCs w:val="24"/>
        </w:rPr>
        <w:lastRenderedPageBreak/>
        <w:t>are beneficial to their overall well-being. Percei</w:t>
      </w:r>
      <w:r w:rsidRPr="006A00E2">
        <w:rPr>
          <w:rFonts w:ascii="Times New Roman" w:hAnsi="Times New Roman" w:cs="Times New Roman"/>
          <w:sz w:val="24"/>
          <w:szCs w:val="24"/>
        </w:rPr>
        <w:t xml:space="preserve">ved power is another important aspect that should be taken into consideration. It refers to the girls' power and the obstacles they are likely to face, and how they overcome the same obstacles. </w:t>
      </w:r>
      <w:r w:rsidR="00D140BA" w:rsidRPr="006A00E2">
        <w:rPr>
          <w:rFonts w:ascii="Times New Roman" w:hAnsi="Times New Roman" w:cs="Times New Roman"/>
          <w:sz w:val="24"/>
          <w:szCs w:val="24"/>
        </w:rPr>
        <w:t xml:space="preserve">The theory of planned </w:t>
      </w:r>
      <w:r w:rsidR="00E439EE" w:rsidRPr="006A00E2">
        <w:rPr>
          <w:rFonts w:ascii="Times New Roman" w:hAnsi="Times New Roman" w:cs="Times New Roman"/>
          <w:sz w:val="24"/>
          <w:szCs w:val="24"/>
        </w:rPr>
        <w:t>behavior</w:t>
      </w:r>
      <w:r w:rsidR="00D140BA" w:rsidRPr="006A00E2">
        <w:rPr>
          <w:rFonts w:ascii="Times New Roman" w:hAnsi="Times New Roman" w:cs="Times New Roman"/>
          <w:sz w:val="24"/>
          <w:szCs w:val="24"/>
        </w:rPr>
        <w:t xml:space="preserve"> thus can effectively be utilized by health practitioners and policymakers across the world to decrease the prevalence of obesity in girls. </w:t>
      </w:r>
    </w:p>
    <w:p w:rsidR="007C748D" w:rsidRPr="006A00E2" w:rsidRDefault="00437B9C" w:rsidP="006A00E2">
      <w:pPr>
        <w:spacing w:line="480" w:lineRule="auto"/>
        <w:contextualSpacing/>
        <w:jc w:val="center"/>
        <w:rPr>
          <w:rFonts w:ascii="Times New Roman" w:hAnsi="Times New Roman" w:cs="Times New Roman"/>
          <w:b/>
          <w:sz w:val="24"/>
          <w:szCs w:val="24"/>
        </w:rPr>
      </w:pPr>
      <w:r w:rsidRPr="006A00E2">
        <w:rPr>
          <w:rFonts w:ascii="Times New Roman" w:hAnsi="Times New Roman" w:cs="Times New Roman"/>
          <w:b/>
          <w:sz w:val="24"/>
          <w:szCs w:val="24"/>
        </w:rPr>
        <w:t>Conclusion</w:t>
      </w:r>
    </w:p>
    <w:p w:rsidR="00D140BA" w:rsidRPr="006A00E2" w:rsidRDefault="00437B9C" w:rsidP="006A00E2">
      <w:pPr>
        <w:spacing w:line="480" w:lineRule="auto"/>
        <w:ind w:firstLine="720"/>
        <w:contextualSpacing/>
        <w:rPr>
          <w:rFonts w:ascii="Times New Roman" w:hAnsi="Times New Roman" w:cs="Times New Roman"/>
          <w:sz w:val="24"/>
          <w:szCs w:val="24"/>
        </w:rPr>
      </w:pPr>
      <w:r w:rsidRPr="006A00E2">
        <w:rPr>
          <w:rFonts w:ascii="Times New Roman" w:hAnsi="Times New Roman" w:cs="Times New Roman"/>
          <w:sz w:val="24"/>
          <w:szCs w:val="24"/>
        </w:rPr>
        <w:t>The research paper has discussed teenage obesity and appl</w:t>
      </w:r>
      <w:r w:rsidR="008245F8" w:rsidRPr="006A00E2">
        <w:rPr>
          <w:rFonts w:ascii="Times New Roman" w:hAnsi="Times New Roman" w:cs="Times New Roman"/>
          <w:sz w:val="24"/>
          <w:szCs w:val="24"/>
        </w:rPr>
        <w:t xml:space="preserve">ying the theory of reasoned action in decreasing teenage obesity in girls. Overall teenage obesity is worrying and should be treated with the seriousness it deserves. Policymakers and health practitioners ought </w:t>
      </w:r>
      <w:r w:rsidR="00A301DD" w:rsidRPr="006A00E2">
        <w:rPr>
          <w:rFonts w:ascii="Times New Roman" w:hAnsi="Times New Roman" w:cs="Times New Roman"/>
          <w:sz w:val="24"/>
          <w:szCs w:val="24"/>
        </w:rPr>
        <w:t>to develop various ways of combating the high prevalence of obesity cases among girls; one viable method is the use of The Theory of Reasoned Action.</w:t>
      </w:r>
    </w:p>
    <w:p w:rsidR="006A00E2" w:rsidRPr="006A00E2" w:rsidRDefault="006A00E2"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br w:type="page"/>
      </w:r>
    </w:p>
    <w:p w:rsidR="006A00E2" w:rsidRPr="006A00E2" w:rsidRDefault="006A00E2" w:rsidP="006A00E2">
      <w:pPr>
        <w:spacing w:line="480" w:lineRule="auto"/>
        <w:ind w:firstLine="720"/>
        <w:contextualSpacing/>
        <w:jc w:val="center"/>
        <w:rPr>
          <w:rFonts w:ascii="Times New Roman" w:hAnsi="Times New Roman" w:cs="Times New Roman"/>
          <w:b/>
          <w:sz w:val="24"/>
          <w:szCs w:val="24"/>
        </w:rPr>
      </w:pPr>
      <w:r w:rsidRPr="006A00E2">
        <w:rPr>
          <w:rFonts w:ascii="Times New Roman" w:hAnsi="Times New Roman" w:cs="Times New Roman"/>
          <w:b/>
          <w:sz w:val="24"/>
          <w:szCs w:val="24"/>
        </w:rPr>
        <w:lastRenderedPageBreak/>
        <w:t>References</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Ajzen, I. (1991). The theory of planned behavior. </w:t>
      </w:r>
      <w:r w:rsidRPr="006A00E2">
        <w:rPr>
          <w:i/>
          <w:iCs/>
        </w:rPr>
        <w:t>Organizational Behavior and Human Decision Processes</w:t>
      </w:r>
      <w:r w:rsidRPr="006A00E2">
        <w:t xml:space="preserve">, </w:t>
      </w:r>
      <w:r w:rsidRPr="006A00E2">
        <w:rPr>
          <w:i/>
          <w:iCs/>
        </w:rPr>
        <w:t>50</w:t>
      </w:r>
      <w:r w:rsidRPr="006A00E2">
        <w:t>(2), 179–211. https://doi.org/10.1016/0749-5978(91)90020-t</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Deckelbaum, R. J., &amp; Williams, C. L. (2001). Childhood Obesity: The Health Issue. </w:t>
      </w:r>
      <w:r w:rsidRPr="006A00E2">
        <w:rPr>
          <w:i/>
          <w:iCs/>
        </w:rPr>
        <w:t>Obesity Research</w:t>
      </w:r>
      <w:r w:rsidRPr="006A00E2">
        <w:t xml:space="preserve">, </w:t>
      </w:r>
      <w:r w:rsidRPr="006A00E2">
        <w:rPr>
          <w:i/>
          <w:iCs/>
        </w:rPr>
        <w:t>9</w:t>
      </w:r>
      <w:r w:rsidRPr="006A00E2">
        <w:t>(S11), 239S-243S. https://doi.org/10.1038/oby.2001.125</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Hackman, C., &amp; Knowlden, A. (2014). Theory of reasoned action and theory of planned behavior-based dietary interventions in adolescents and young adults: a systematic review. </w:t>
      </w:r>
      <w:r w:rsidRPr="006A00E2">
        <w:rPr>
          <w:i/>
          <w:iCs/>
        </w:rPr>
        <w:t>Adolescent Health, Medicine and Therapeutics</w:t>
      </w:r>
      <w:r w:rsidRPr="006A00E2">
        <w:t>, 101. https://doi.org/10.2147/ahmt.s56207</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Hall, K. D., Heymsfield, S. B., Kemnitz, J. W., Klein, S., Schoeller, D. A., &amp; Speakman, J. R. (2012). Energy balance and its components: implications for body weight regulation. </w:t>
      </w:r>
      <w:r w:rsidRPr="006A00E2">
        <w:rPr>
          <w:i/>
          <w:iCs/>
        </w:rPr>
        <w:t>The American Journal of Clinical Nutrition</w:t>
      </w:r>
      <w:r w:rsidRPr="006A00E2">
        <w:t xml:space="preserve">, </w:t>
      </w:r>
      <w:r w:rsidRPr="006A00E2">
        <w:rPr>
          <w:i/>
          <w:iCs/>
        </w:rPr>
        <w:t>95</w:t>
      </w:r>
      <w:r w:rsidRPr="006A00E2">
        <w:t>(4), 989–994. https://doi.org/10.3945/ajcn.112.036350</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Kothe, E., Mullan, B., &amp; Butow, P. (2012). Promoting fruit and vegetable consumption. Testing an intervention based on the theory of planned behaviour. </w:t>
      </w:r>
      <w:r w:rsidRPr="006A00E2">
        <w:rPr>
          <w:i/>
          <w:iCs/>
        </w:rPr>
        <w:t>Appetite</w:t>
      </w:r>
      <w:r w:rsidRPr="006A00E2">
        <w:t xml:space="preserve">, </w:t>
      </w:r>
      <w:r w:rsidRPr="006A00E2">
        <w:rPr>
          <w:i/>
          <w:iCs/>
        </w:rPr>
        <w:t>58</w:t>
      </w:r>
      <w:r w:rsidRPr="006A00E2">
        <w:t>(3), 997–1004. https://doi.org/10.1016/j.appet.2012.02.012</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Kuczmarski, R. J. (1994). Increasing Prevalence of Overweight Among US Adults. </w:t>
      </w:r>
      <w:r w:rsidRPr="006A00E2">
        <w:rPr>
          <w:i/>
          <w:iCs/>
        </w:rPr>
        <w:t>JAMA</w:t>
      </w:r>
      <w:r w:rsidRPr="006A00E2">
        <w:t xml:space="preserve">, </w:t>
      </w:r>
      <w:r w:rsidRPr="006A00E2">
        <w:rPr>
          <w:i/>
          <w:iCs/>
        </w:rPr>
        <w:t>272</w:t>
      </w:r>
      <w:r w:rsidRPr="006A00E2">
        <w:t>(3), 205. https://doi.org/10.1001/jama.1994.03520030047027</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Lancha Junior, Lancha Junior, &amp; Pereira-Lancha. (2012). Obesity: considerations about etiology, metabolism, and the use of experimental models. </w:t>
      </w:r>
      <w:r w:rsidRPr="006A00E2">
        <w:rPr>
          <w:i/>
          <w:iCs/>
        </w:rPr>
        <w:t>Diabetes, Metabolic Syndrome and Obesity: Targets and Therapy</w:t>
      </w:r>
      <w:r w:rsidRPr="006A00E2">
        <w:t>, 75. https://doi.org/10.2147/dmso.s25026</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Pi-Sunyer, F. X. (1993). Medical Hazards of Obesity. </w:t>
      </w:r>
      <w:r w:rsidRPr="006A00E2">
        <w:rPr>
          <w:i/>
          <w:iCs/>
        </w:rPr>
        <w:t>Annals of Internal Medicine</w:t>
      </w:r>
      <w:r w:rsidRPr="006A00E2">
        <w:t xml:space="preserve">, </w:t>
      </w:r>
      <w:r w:rsidRPr="006A00E2">
        <w:rPr>
          <w:i/>
          <w:iCs/>
        </w:rPr>
        <w:t>119</w:t>
      </w:r>
      <w:r w:rsidRPr="006A00E2">
        <w:t>(7_Part_2), 655. https://doi.org/10.7326/0003-4819-119-7_part_2-199310011-00006</w:t>
      </w:r>
    </w:p>
    <w:p w:rsidR="006A00E2" w:rsidRPr="006A00E2" w:rsidRDefault="006A00E2" w:rsidP="006A00E2">
      <w:pPr>
        <w:pStyle w:val="NormalWeb"/>
        <w:spacing w:before="0" w:beforeAutospacing="0" w:after="0" w:afterAutospacing="0" w:line="480" w:lineRule="auto"/>
        <w:ind w:left="720" w:hanging="720"/>
        <w:contextualSpacing/>
      </w:pPr>
      <w:r w:rsidRPr="006A00E2">
        <w:lastRenderedPageBreak/>
        <w:t xml:space="preserve">Sanyaolu, A., Okorie, C., Qi, X., Locke, J., &amp; Rehman, S. (2019). Childhood and Adolescent Obesity in the United States: A Public Health Concern. </w:t>
      </w:r>
      <w:r w:rsidRPr="006A00E2">
        <w:rPr>
          <w:i/>
          <w:iCs/>
        </w:rPr>
        <w:t>Global Pediatric Health</w:t>
      </w:r>
      <w:r w:rsidRPr="006A00E2">
        <w:t xml:space="preserve">, </w:t>
      </w:r>
      <w:r w:rsidRPr="006A00E2">
        <w:rPr>
          <w:i/>
          <w:iCs/>
        </w:rPr>
        <w:t>6</w:t>
      </w:r>
      <w:r w:rsidRPr="006A00E2">
        <w:t>, 2333794X1989130. https://doi.org/10.1177/2333794x19891305</w:t>
      </w:r>
    </w:p>
    <w:p w:rsidR="006A00E2" w:rsidRPr="006A00E2" w:rsidRDefault="006A00E2" w:rsidP="006A00E2">
      <w:pPr>
        <w:pStyle w:val="NormalWeb"/>
        <w:spacing w:before="0" w:beforeAutospacing="0" w:after="0" w:afterAutospacing="0" w:line="480" w:lineRule="auto"/>
        <w:ind w:left="720" w:hanging="720"/>
        <w:contextualSpacing/>
      </w:pPr>
      <w:r w:rsidRPr="006A00E2">
        <w:t xml:space="preserve">Whitaker, R. C., Wright, J. A., Pepe, M. S., Seidel, K. D., &amp; Dietz, W. H. (1997). Predicting Obesity in Young Adulthood from Childhood and Parental Obesity. </w:t>
      </w:r>
      <w:r w:rsidRPr="006A00E2">
        <w:rPr>
          <w:i/>
          <w:iCs/>
        </w:rPr>
        <w:t>New England Journal of Medicine</w:t>
      </w:r>
      <w:r w:rsidRPr="006A00E2">
        <w:t xml:space="preserve">, </w:t>
      </w:r>
      <w:r w:rsidRPr="006A00E2">
        <w:rPr>
          <w:i/>
          <w:iCs/>
        </w:rPr>
        <w:t>337</w:t>
      </w:r>
      <w:r w:rsidRPr="006A00E2">
        <w:t>(13), 869–873. https://doi.org/10.1056/nejm199709253371301</w:t>
      </w:r>
    </w:p>
    <w:p w:rsidR="006A00E2" w:rsidRPr="006A00E2" w:rsidRDefault="006A00E2" w:rsidP="006A00E2">
      <w:pPr>
        <w:spacing w:line="480" w:lineRule="auto"/>
        <w:ind w:firstLine="720"/>
        <w:contextualSpacing/>
        <w:rPr>
          <w:rFonts w:ascii="Times New Roman" w:hAnsi="Times New Roman" w:cs="Times New Roman"/>
          <w:b/>
          <w:sz w:val="24"/>
          <w:szCs w:val="24"/>
        </w:rPr>
      </w:pPr>
    </w:p>
    <w:p w:rsidR="00005016" w:rsidRPr="006A00E2" w:rsidRDefault="00005016" w:rsidP="006A00E2">
      <w:pPr>
        <w:spacing w:line="480" w:lineRule="auto"/>
        <w:contextualSpacing/>
        <w:rPr>
          <w:rFonts w:ascii="Times New Roman" w:hAnsi="Times New Roman" w:cs="Times New Roman"/>
          <w:sz w:val="24"/>
          <w:szCs w:val="24"/>
        </w:rPr>
      </w:pPr>
    </w:p>
    <w:p w:rsidR="00005016" w:rsidRPr="006A00E2" w:rsidRDefault="00437B9C"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t xml:space="preserve"> </w:t>
      </w:r>
    </w:p>
    <w:p w:rsidR="00005016" w:rsidRPr="006A00E2" w:rsidRDefault="00005016" w:rsidP="006A00E2">
      <w:pPr>
        <w:spacing w:line="480" w:lineRule="auto"/>
        <w:contextualSpacing/>
        <w:rPr>
          <w:rFonts w:ascii="Times New Roman" w:hAnsi="Times New Roman" w:cs="Times New Roman"/>
          <w:sz w:val="24"/>
          <w:szCs w:val="24"/>
        </w:rPr>
      </w:pPr>
    </w:p>
    <w:p w:rsidR="00005016" w:rsidRPr="006A00E2" w:rsidRDefault="00005016" w:rsidP="006A00E2">
      <w:pPr>
        <w:spacing w:line="480" w:lineRule="auto"/>
        <w:contextualSpacing/>
        <w:rPr>
          <w:rFonts w:ascii="Times New Roman" w:hAnsi="Times New Roman" w:cs="Times New Roman"/>
          <w:sz w:val="24"/>
          <w:szCs w:val="24"/>
        </w:rPr>
      </w:pPr>
    </w:p>
    <w:p w:rsidR="003C50B5" w:rsidRPr="006A00E2" w:rsidRDefault="00437B9C" w:rsidP="006A00E2">
      <w:pPr>
        <w:spacing w:line="480" w:lineRule="auto"/>
        <w:contextualSpacing/>
        <w:rPr>
          <w:rFonts w:ascii="Times New Roman" w:hAnsi="Times New Roman" w:cs="Times New Roman"/>
          <w:sz w:val="24"/>
          <w:szCs w:val="24"/>
        </w:rPr>
      </w:pPr>
      <w:r w:rsidRPr="006A00E2">
        <w:rPr>
          <w:rFonts w:ascii="Times New Roman" w:hAnsi="Times New Roman" w:cs="Times New Roman"/>
          <w:sz w:val="24"/>
          <w:szCs w:val="24"/>
        </w:rPr>
        <w:t xml:space="preserve">   </w:t>
      </w:r>
    </w:p>
    <w:p w:rsidR="006453E0" w:rsidRPr="006A00E2" w:rsidRDefault="006453E0" w:rsidP="006A00E2">
      <w:pPr>
        <w:spacing w:line="480" w:lineRule="auto"/>
        <w:contextualSpacing/>
        <w:rPr>
          <w:rFonts w:ascii="Times New Roman" w:hAnsi="Times New Roman" w:cs="Times New Roman"/>
          <w:sz w:val="24"/>
          <w:szCs w:val="24"/>
        </w:rPr>
      </w:pPr>
    </w:p>
    <w:p w:rsidR="006453E0" w:rsidRPr="006A00E2" w:rsidRDefault="006453E0" w:rsidP="006A00E2">
      <w:pPr>
        <w:spacing w:line="480" w:lineRule="auto"/>
        <w:contextualSpacing/>
        <w:rPr>
          <w:rFonts w:ascii="Times New Roman" w:hAnsi="Times New Roman" w:cs="Times New Roman"/>
          <w:sz w:val="24"/>
          <w:szCs w:val="24"/>
        </w:rPr>
      </w:pPr>
    </w:p>
    <w:p w:rsidR="00661195" w:rsidRPr="006A00E2" w:rsidRDefault="00661195" w:rsidP="006A00E2">
      <w:pPr>
        <w:spacing w:line="480" w:lineRule="auto"/>
        <w:contextualSpacing/>
        <w:rPr>
          <w:rFonts w:ascii="Times New Roman" w:hAnsi="Times New Roman" w:cs="Times New Roman"/>
          <w:sz w:val="24"/>
          <w:szCs w:val="24"/>
        </w:rPr>
      </w:pPr>
    </w:p>
    <w:p w:rsidR="00745AF5" w:rsidRPr="006A00E2" w:rsidRDefault="00437B9C" w:rsidP="006A00E2">
      <w:pPr>
        <w:spacing w:line="480" w:lineRule="auto"/>
        <w:contextualSpacing/>
        <w:rPr>
          <w:rFonts w:ascii="Times New Roman" w:hAnsi="Times New Roman" w:cs="Times New Roman"/>
          <w:sz w:val="24"/>
          <w:szCs w:val="24"/>
          <w:vertAlign w:val="superscript"/>
        </w:rPr>
      </w:pPr>
      <w:r w:rsidRPr="006A00E2">
        <w:rPr>
          <w:rFonts w:ascii="Times New Roman" w:hAnsi="Times New Roman" w:cs="Times New Roman"/>
          <w:sz w:val="24"/>
          <w:szCs w:val="24"/>
        </w:rPr>
        <w:t xml:space="preserve">  </w:t>
      </w:r>
      <w:r w:rsidR="00B87303" w:rsidRPr="006A00E2">
        <w:rPr>
          <w:rFonts w:ascii="Times New Roman" w:hAnsi="Times New Roman" w:cs="Times New Roman"/>
          <w:sz w:val="24"/>
          <w:szCs w:val="24"/>
        </w:rPr>
        <w:t xml:space="preserve">  </w:t>
      </w:r>
      <w:r w:rsidR="008C61B5" w:rsidRPr="006A00E2">
        <w:rPr>
          <w:rFonts w:ascii="Times New Roman" w:hAnsi="Times New Roman" w:cs="Times New Roman"/>
          <w:sz w:val="24"/>
          <w:szCs w:val="24"/>
        </w:rPr>
        <w:t xml:space="preserve">  </w:t>
      </w:r>
      <w:r w:rsidRPr="006A00E2">
        <w:rPr>
          <w:rFonts w:ascii="Times New Roman" w:hAnsi="Times New Roman" w:cs="Times New Roman"/>
          <w:sz w:val="24"/>
          <w:szCs w:val="24"/>
        </w:rPr>
        <w:t xml:space="preserve"> </w:t>
      </w:r>
    </w:p>
    <w:sectPr w:rsidR="00745AF5" w:rsidRPr="006A00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B9C" w:rsidRDefault="00437B9C">
      <w:pPr>
        <w:spacing w:after="0" w:line="240" w:lineRule="auto"/>
      </w:pPr>
      <w:r>
        <w:separator/>
      </w:r>
    </w:p>
  </w:endnote>
  <w:endnote w:type="continuationSeparator" w:id="0">
    <w:p w:rsidR="00437B9C" w:rsidRDefault="0043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B9C" w:rsidRDefault="00437B9C">
      <w:pPr>
        <w:spacing w:after="0" w:line="240" w:lineRule="auto"/>
      </w:pPr>
      <w:r>
        <w:separator/>
      </w:r>
    </w:p>
  </w:footnote>
  <w:footnote w:type="continuationSeparator" w:id="0">
    <w:p w:rsidR="00437B9C" w:rsidRDefault="00437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77023981"/>
      <w:docPartObj>
        <w:docPartGallery w:val="Page Numbers (Top of Page)"/>
        <w:docPartUnique/>
      </w:docPartObj>
    </w:sdtPr>
    <w:sdtEndPr>
      <w:rPr>
        <w:noProof/>
      </w:rPr>
    </w:sdtEndPr>
    <w:sdtContent>
      <w:p w:rsidR="00F93426" w:rsidRPr="00F93426" w:rsidRDefault="00437B9C" w:rsidP="00F93426">
        <w:pPr>
          <w:spacing w:line="480" w:lineRule="auto"/>
          <w:rPr>
            <w:rFonts w:ascii="Times New Roman" w:hAnsi="Times New Roman" w:cs="Times New Roman"/>
            <w:sz w:val="24"/>
            <w:szCs w:val="24"/>
          </w:rPr>
        </w:pPr>
        <w:r w:rsidRPr="00F93426">
          <w:rPr>
            <w:rFonts w:ascii="Times New Roman" w:hAnsi="Times New Roman" w:cs="Times New Roman"/>
            <w:sz w:val="24"/>
            <w:szCs w:val="24"/>
          </w:rPr>
          <w:t>TEENAGE OBESITY</w:t>
        </w:r>
        <w:r w:rsidR="00E439EE">
          <w:rPr>
            <w:rFonts w:ascii="Times New Roman" w:hAnsi="Times New Roman" w:cs="Times New Roman"/>
            <w:sz w:val="24"/>
            <w:szCs w:val="24"/>
          </w:rPr>
          <w:t xml:space="preserve"> AND </w:t>
        </w:r>
        <w:r w:rsidRPr="00F93426">
          <w:rPr>
            <w:rFonts w:ascii="Times New Roman" w:hAnsi="Times New Roman" w:cs="Times New Roman"/>
            <w:sz w:val="24"/>
            <w:szCs w:val="24"/>
          </w:rPr>
          <w:t xml:space="preserve">THEORY </w:t>
        </w:r>
        <w:r w:rsidR="00E439EE">
          <w:rPr>
            <w:rFonts w:ascii="Times New Roman" w:hAnsi="Times New Roman" w:cs="Times New Roman"/>
            <w:sz w:val="24"/>
            <w:szCs w:val="24"/>
          </w:rPr>
          <w:t xml:space="preserve">OF REASONED ACTION           </w:t>
        </w:r>
        <w:r w:rsidRPr="00F93426">
          <w:rPr>
            <w:rFonts w:ascii="Times New Roman" w:hAnsi="Times New Roman" w:cs="Times New Roman"/>
            <w:sz w:val="24"/>
            <w:szCs w:val="24"/>
          </w:rPr>
          <w:tab/>
        </w:r>
        <w:r w:rsidRPr="00F93426">
          <w:rPr>
            <w:rFonts w:ascii="Times New Roman" w:hAnsi="Times New Roman" w:cs="Times New Roman"/>
            <w:sz w:val="24"/>
            <w:szCs w:val="24"/>
          </w:rPr>
          <w:tab/>
        </w:r>
        <w:r>
          <w:rPr>
            <w:rFonts w:ascii="Times New Roman" w:hAnsi="Times New Roman" w:cs="Times New Roman"/>
            <w:sz w:val="24"/>
            <w:szCs w:val="24"/>
          </w:rPr>
          <w:t xml:space="preserve">         </w:t>
        </w:r>
        <w:r w:rsidRPr="00F93426">
          <w:rPr>
            <w:rFonts w:ascii="Times New Roman" w:hAnsi="Times New Roman" w:cs="Times New Roman"/>
            <w:sz w:val="24"/>
            <w:szCs w:val="24"/>
          </w:rPr>
          <w:t xml:space="preserve"> </w:t>
        </w:r>
        <w:r w:rsidRPr="00F93426">
          <w:rPr>
            <w:rFonts w:ascii="Times New Roman" w:hAnsi="Times New Roman" w:cs="Times New Roman"/>
            <w:sz w:val="24"/>
            <w:szCs w:val="24"/>
          </w:rPr>
          <w:fldChar w:fldCharType="begin"/>
        </w:r>
        <w:r w:rsidRPr="00F93426">
          <w:rPr>
            <w:rFonts w:ascii="Times New Roman" w:hAnsi="Times New Roman" w:cs="Times New Roman"/>
            <w:sz w:val="24"/>
            <w:szCs w:val="24"/>
          </w:rPr>
          <w:instrText xml:space="preserve"> PAGE   \* MERGEFORMAT </w:instrText>
        </w:r>
        <w:r w:rsidRPr="00F93426">
          <w:rPr>
            <w:rFonts w:ascii="Times New Roman" w:hAnsi="Times New Roman" w:cs="Times New Roman"/>
            <w:sz w:val="24"/>
            <w:szCs w:val="24"/>
          </w:rPr>
          <w:fldChar w:fldCharType="separate"/>
        </w:r>
        <w:r w:rsidR="006A00E2">
          <w:rPr>
            <w:rFonts w:ascii="Times New Roman" w:hAnsi="Times New Roman" w:cs="Times New Roman"/>
            <w:noProof/>
            <w:sz w:val="24"/>
            <w:szCs w:val="24"/>
          </w:rPr>
          <w:t>2</w:t>
        </w:r>
        <w:r w:rsidRPr="00F9342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16F1"/>
    <w:multiLevelType w:val="hybridMultilevel"/>
    <w:tmpl w:val="B8FE6964"/>
    <w:lvl w:ilvl="0" w:tplc="72AC93AC">
      <w:start w:val="1"/>
      <w:numFmt w:val="bullet"/>
      <w:lvlText w:val=""/>
      <w:lvlJc w:val="left"/>
      <w:pPr>
        <w:ind w:left="720" w:hanging="360"/>
      </w:pPr>
      <w:rPr>
        <w:rFonts w:ascii="Symbol" w:hAnsi="Symbol" w:hint="default"/>
      </w:rPr>
    </w:lvl>
    <w:lvl w:ilvl="1" w:tplc="A8869374" w:tentative="1">
      <w:start w:val="1"/>
      <w:numFmt w:val="bullet"/>
      <w:lvlText w:val="o"/>
      <w:lvlJc w:val="left"/>
      <w:pPr>
        <w:ind w:left="1440" w:hanging="360"/>
      </w:pPr>
      <w:rPr>
        <w:rFonts w:ascii="Courier New" w:hAnsi="Courier New" w:cs="Courier New" w:hint="default"/>
      </w:rPr>
    </w:lvl>
    <w:lvl w:ilvl="2" w:tplc="53A69788" w:tentative="1">
      <w:start w:val="1"/>
      <w:numFmt w:val="bullet"/>
      <w:lvlText w:val=""/>
      <w:lvlJc w:val="left"/>
      <w:pPr>
        <w:ind w:left="2160" w:hanging="360"/>
      </w:pPr>
      <w:rPr>
        <w:rFonts w:ascii="Wingdings" w:hAnsi="Wingdings" w:hint="default"/>
      </w:rPr>
    </w:lvl>
    <w:lvl w:ilvl="3" w:tplc="B06A5FEE" w:tentative="1">
      <w:start w:val="1"/>
      <w:numFmt w:val="bullet"/>
      <w:lvlText w:val=""/>
      <w:lvlJc w:val="left"/>
      <w:pPr>
        <w:ind w:left="2880" w:hanging="360"/>
      </w:pPr>
      <w:rPr>
        <w:rFonts w:ascii="Symbol" w:hAnsi="Symbol" w:hint="default"/>
      </w:rPr>
    </w:lvl>
    <w:lvl w:ilvl="4" w:tplc="88E41B48" w:tentative="1">
      <w:start w:val="1"/>
      <w:numFmt w:val="bullet"/>
      <w:lvlText w:val="o"/>
      <w:lvlJc w:val="left"/>
      <w:pPr>
        <w:ind w:left="3600" w:hanging="360"/>
      </w:pPr>
      <w:rPr>
        <w:rFonts w:ascii="Courier New" w:hAnsi="Courier New" w:cs="Courier New" w:hint="default"/>
      </w:rPr>
    </w:lvl>
    <w:lvl w:ilvl="5" w:tplc="E88AB86C" w:tentative="1">
      <w:start w:val="1"/>
      <w:numFmt w:val="bullet"/>
      <w:lvlText w:val=""/>
      <w:lvlJc w:val="left"/>
      <w:pPr>
        <w:ind w:left="4320" w:hanging="360"/>
      </w:pPr>
      <w:rPr>
        <w:rFonts w:ascii="Wingdings" w:hAnsi="Wingdings" w:hint="default"/>
      </w:rPr>
    </w:lvl>
    <w:lvl w:ilvl="6" w:tplc="9E40A084" w:tentative="1">
      <w:start w:val="1"/>
      <w:numFmt w:val="bullet"/>
      <w:lvlText w:val=""/>
      <w:lvlJc w:val="left"/>
      <w:pPr>
        <w:ind w:left="5040" w:hanging="360"/>
      </w:pPr>
      <w:rPr>
        <w:rFonts w:ascii="Symbol" w:hAnsi="Symbol" w:hint="default"/>
      </w:rPr>
    </w:lvl>
    <w:lvl w:ilvl="7" w:tplc="65CCC918" w:tentative="1">
      <w:start w:val="1"/>
      <w:numFmt w:val="bullet"/>
      <w:lvlText w:val="o"/>
      <w:lvlJc w:val="left"/>
      <w:pPr>
        <w:ind w:left="5760" w:hanging="360"/>
      </w:pPr>
      <w:rPr>
        <w:rFonts w:ascii="Courier New" w:hAnsi="Courier New" w:cs="Courier New" w:hint="default"/>
      </w:rPr>
    </w:lvl>
    <w:lvl w:ilvl="8" w:tplc="46F4759E" w:tentative="1">
      <w:start w:val="1"/>
      <w:numFmt w:val="bullet"/>
      <w:lvlText w:val=""/>
      <w:lvlJc w:val="left"/>
      <w:pPr>
        <w:ind w:left="6480" w:hanging="360"/>
      </w:pPr>
      <w:rPr>
        <w:rFonts w:ascii="Wingdings" w:hAnsi="Wingdings" w:hint="default"/>
      </w:rPr>
    </w:lvl>
  </w:abstractNum>
  <w:abstractNum w:abstractNumId="1">
    <w:nsid w:val="137B1513"/>
    <w:multiLevelType w:val="hybridMultilevel"/>
    <w:tmpl w:val="66B48EDC"/>
    <w:lvl w:ilvl="0" w:tplc="7504B252">
      <w:start w:val="1"/>
      <w:numFmt w:val="bullet"/>
      <w:lvlText w:val=""/>
      <w:lvlJc w:val="left"/>
      <w:pPr>
        <w:ind w:left="720" w:hanging="360"/>
      </w:pPr>
      <w:rPr>
        <w:rFonts w:ascii="Symbol" w:hAnsi="Symbol" w:hint="default"/>
      </w:rPr>
    </w:lvl>
    <w:lvl w:ilvl="1" w:tplc="99167772" w:tentative="1">
      <w:start w:val="1"/>
      <w:numFmt w:val="bullet"/>
      <w:lvlText w:val="o"/>
      <w:lvlJc w:val="left"/>
      <w:pPr>
        <w:ind w:left="1440" w:hanging="360"/>
      </w:pPr>
      <w:rPr>
        <w:rFonts w:ascii="Courier New" w:hAnsi="Courier New" w:cs="Courier New" w:hint="default"/>
      </w:rPr>
    </w:lvl>
    <w:lvl w:ilvl="2" w:tplc="E4CAD8F0" w:tentative="1">
      <w:start w:val="1"/>
      <w:numFmt w:val="bullet"/>
      <w:lvlText w:val=""/>
      <w:lvlJc w:val="left"/>
      <w:pPr>
        <w:ind w:left="2160" w:hanging="360"/>
      </w:pPr>
      <w:rPr>
        <w:rFonts w:ascii="Wingdings" w:hAnsi="Wingdings" w:hint="default"/>
      </w:rPr>
    </w:lvl>
    <w:lvl w:ilvl="3" w:tplc="1CFC4CB0" w:tentative="1">
      <w:start w:val="1"/>
      <w:numFmt w:val="bullet"/>
      <w:lvlText w:val=""/>
      <w:lvlJc w:val="left"/>
      <w:pPr>
        <w:ind w:left="2880" w:hanging="360"/>
      </w:pPr>
      <w:rPr>
        <w:rFonts w:ascii="Symbol" w:hAnsi="Symbol" w:hint="default"/>
      </w:rPr>
    </w:lvl>
    <w:lvl w:ilvl="4" w:tplc="7F92790E" w:tentative="1">
      <w:start w:val="1"/>
      <w:numFmt w:val="bullet"/>
      <w:lvlText w:val="o"/>
      <w:lvlJc w:val="left"/>
      <w:pPr>
        <w:ind w:left="3600" w:hanging="360"/>
      </w:pPr>
      <w:rPr>
        <w:rFonts w:ascii="Courier New" w:hAnsi="Courier New" w:cs="Courier New" w:hint="default"/>
      </w:rPr>
    </w:lvl>
    <w:lvl w:ilvl="5" w:tplc="812C0EDE" w:tentative="1">
      <w:start w:val="1"/>
      <w:numFmt w:val="bullet"/>
      <w:lvlText w:val=""/>
      <w:lvlJc w:val="left"/>
      <w:pPr>
        <w:ind w:left="4320" w:hanging="360"/>
      </w:pPr>
      <w:rPr>
        <w:rFonts w:ascii="Wingdings" w:hAnsi="Wingdings" w:hint="default"/>
      </w:rPr>
    </w:lvl>
    <w:lvl w:ilvl="6" w:tplc="AD6C7C24" w:tentative="1">
      <w:start w:val="1"/>
      <w:numFmt w:val="bullet"/>
      <w:lvlText w:val=""/>
      <w:lvlJc w:val="left"/>
      <w:pPr>
        <w:ind w:left="5040" w:hanging="360"/>
      </w:pPr>
      <w:rPr>
        <w:rFonts w:ascii="Symbol" w:hAnsi="Symbol" w:hint="default"/>
      </w:rPr>
    </w:lvl>
    <w:lvl w:ilvl="7" w:tplc="DC786F66" w:tentative="1">
      <w:start w:val="1"/>
      <w:numFmt w:val="bullet"/>
      <w:lvlText w:val="o"/>
      <w:lvlJc w:val="left"/>
      <w:pPr>
        <w:ind w:left="5760" w:hanging="360"/>
      </w:pPr>
      <w:rPr>
        <w:rFonts w:ascii="Courier New" w:hAnsi="Courier New" w:cs="Courier New" w:hint="default"/>
      </w:rPr>
    </w:lvl>
    <w:lvl w:ilvl="8" w:tplc="3C782504" w:tentative="1">
      <w:start w:val="1"/>
      <w:numFmt w:val="bullet"/>
      <w:lvlText w:val=""/>
      <w:lvlJc w:val="left"/>
      <w:pPr>
        <w:ind w:left="6480" w:hanging="360"/>
      </w:pPr>
      <w:rPr>
        <w:rFonts w:ascii="Wingdings" w:hAnsi="Wingdings" w:hint="default"/>
      </w:rPr>
    </w:lvl>
  </w:abstractNum>
  <w:abstractNum w:abstractNumId="2">
    <w:nsid w:val="24A75D60"/>
    <w:multiLevelType w:val="hybridMultilevel"/>
    <w:tmpl w:val="EB0481FC"/>
    <w:lvl w:ilvl="0" w:tplc="2738E35C">
      <w:start w:val="1"/>
      <w:numFmt w:val="bullet"/>
      <w:lvlText w:val=""/>
      <w:lvlJc w:val="left"/>
      <w:pPr>
        <w:ind w:left="720" w:hanging="360"/>
      </w:pPr>
      <w:rPr>
        <w:rFonts w:ascii="Symbol" w:hAnsi="Symbol" w:hint="default"/>
      </w:rPr>
    </w:lvl>
    <w:lvl w:ilvl="1" w:tplc="C584EEEC" w:tentative="1">
      <w:start w:val="1"/>
      <w:numFmt w:val="bullet"/>
      <w:lvlText w:val="o"/>
      <w:lvlJc w:val="left"/>
      <w:pPr>
        <w:ind w:left="1440" w:hanging="360"/>
      </w:pPr>
      <w:rPr>
        <w:rFonts w:ascii="Courier New" w:hAnsi="Courier New" w:cs="Courier New" w:hint="default"/>
      </w:rPr>
    </w:lvl>
    <w:lvl w:ilvl="2" w:tplc="935A5988" w:tentative="1">
      <w:start w:val="1"/>
      <w:numFmt w:val="bullet"/>
      <w:lvlText w:val=""/>
      <w:lvlJc w:val="left"/>
      <w:pPr>
        <w:ind w:left="2160" w:hanging="360"/>
      </w:pPr>
      <w:rPr>
        <w:rFonts w:ascii="Wingdings" w:hAnsi="Wingdings" w:hint="default"/>
      </w:rPr>
    </w:lvl>
    <w:lvl w:ilvl="3" w:tplc="2C926000" w:tentative="1">
      <w:start w:val="1"/>
      <w:numFmt w:val="bullet"/>
      <w:lvlText w:val=""/>
      <w:lvlJc w:val="left"/>
      <w:pPr>
        <w:ind w:left="2880" w:hanging="360"/>
      </w:pPr>
      <w:rPr>
        <w:rFonts w:ascii="Symbol" w:hAnsi="Symbol" w:hint="default"/>
      </w:rPr>
    </w:lvl>
    <w:lvl w:ilvl="4" w:tplc="5718BB0C" w:tentative="1">
      <w:start w:val="1"/>
      <w:numFmt w:val="bullet"/>
      <w:lvlText w:val="o"/>
      <w:lvlJc w:val="left"/>
      <w:pPr>
        <w:ind w:left="3600" w:hanging="360"/>
      </w:pPr>
      <w:rPr>
        <w:rFonts w:ascii="Courier New" w:hAnsi="Courier New" w:cs="Courier New" w:hint="default"/>
      </w:rPr>
    </w:lvl>
    <w:lvl w:ilvl="5" w:tplc="46464A50" w:tentative="1">
      <w:start w:val="1"/>
      <w:numFmt w:val="bullet"/>
      <w:lvlText w:val=""/>
      <w:lvlJc w:val="left"/>
      <w:pPr>
        <w:ind w:left="4320" w:hanging="360"/>
      </w:pPr>
      <w:rPr>
        <w:rFonts w:ascii="Wingdings" w:hAnsi="Wingdings" w:hint="default"/>
      </w:rPr>
    </w:lvl>
    <w:lvl w:ilvl="6" w:tplc="5B60FB6C" w:tentative="1">
      <w:start w:val="1"/>
      <w:numFmt w:val="bullet"/>
      <w:lvlText w:val=""/>
      <w:lvlJc w:val="left"/>
      <w:pPr>
        <w:ind w:left="5040" w:hanging="360"/>
      </w:pPr>
      <w:rPr>
        <w:rFonts w:ascii="Symbol" w:hAnsi="Symbol" w:hint="default"/>
      </w:rPr>
    </w:lvl>
    <w:lvl w:ilvl="7" w:tplc="0E5EAFDC" w:tentative="1">
      <w:start w:val="1"/>
      <w:numFmt w:val="bullet"/>
      <w:lvlText w:val="o"/>
      <w:lvlJc w:val="left"/>
      <w:pPr>
        <w:ind w:left="5760" w:hanging="360"/>
      </w:pPr>
      <w:rPr>
        <w:rFonts w:ascii="Courier New" w:hAnsi="Courier New" w:cs="Courier New" w:hint="default"/>
      </w:rPr>
    </w:lvl>
    <w:lvl w:ilvl="8" w:tplc="0992A482" w:tentative="1">
      <w:start w:val="1"/>
      <w:numFmt w:val="bullet"/>
      <w:lvlText w:val=""/>
      <w:lvlJc w:val="left"/>
      <w:pPr>
        <w:ind w:left="6480" w:hanging="360"/>
      </w:pPr>
      <w:rPr>
        <w:rFonts w:ascii="Wingdings" w:hAnsi="Wingdings" w:hint="default"/>
      </w:rPr>
    </w:lvl>
  </w:abstractNum>
  <w:abstractNum w:abstractNumId="3">
    <w:nsid w:val="38C22329"/>
    <w:multiLevelType w:val="hybridMultilevel"/>
    <w:tmpl w:val="0706E280"/>
    <w:lvl w:ilvl="0" w:tplc="6CA8FC14">
      <w:start w:val="1"/>
      <w:numFmt w:val="bullet"/>
      <w:lvlText w:val=""/>
      <w:lvlJc w:val="left"/>
      <w:pPr>
        <w:ind w:left="720" w:hanging="360"/>
      </w:pPr>
      <w:rPr>
        <w:rFonts w:ascii="Symbol" w:hAnsi="Symbol" w:hint="default"/>
      </w:rPr>
    </w:lvl>
    <w:lvl w:ilvl="1" w:tplc="1C80C230" w:tentative="1">
      <w:start w:val="1"/>
      <w:numFmt w:val="bullet"/>
      <w:lvlText w:val="o"/>
      <w:lvlJc w:val="left"/>
      <w:pPr>
        <w:ind w:left="1440" w:hanging="360"/>
      </w:pPr>
      <w:rPr>
        <w:rFonts w:ascii="Courier New" w:hAnsi="Courier New" w:cs="Courier New" w:hint="default"/>
      </w:rPr>
    </w:lvl>
    <w:lvl w:ilvl="2" w:tplc="5F1E7CB4" w:tentative="1">
      <w:start w:val="1"/>
      <w:numFmt w:val="bullet"/>
      <w:lvlText w:val=""/>
      <w:lvlJc w:val="left"/>
      <w:pPr>
        <w:ind w:left="2160" w:hanging="360"/>
      </w:pPr>
      <w:rPr>
        <w:rFonts w:ascii="Wingdings" w:hAnsi="Wingdings" w:hint="default"/>
      </w:rPr>
    </w:lvl>
    <w:lvl w:ilvl="3" w:tplc="8B8C08E2" w:tentative="1">
      <w:start w:val="1"/>
      <w:numFmt w:val="bullet"/>
      <w:lvlText w:val=""/>
      <w:lvlJc w:val="left"/>
      <w:pPr>
        <w:ind w:left="2880" w:hanging="360"/>
      </w:pPr>
      <w:rPr>
        <w:rFonts w:ascii="Symbol" w:hAnsi="Symbol" w:hint="default"/>
      </w:rPr>
    </w:lvl>
    <w:lvl w:ilvl="4" w:tplc="32F08588" w:tentative="1">
      <w:start w:val="1"/>
      <w:numFmt w:val="bullet"/>
      <w:lvlText w:val="o"/>
      <w:lvlJc w:val="left"/>
      <w:pPr>
        <w:ind w:left="3600" w:hanging="360"/>
      </w:pPr>
      <w:rPr>
        <w:rFonts w:ascii="Courier New" w:hAnsi="Courier New" w:cs="Courier New" w:hint="default"/>
      </w:rPr>
    </w:lvl>
    <w:lvl w:ilvl="5" w:tplc="51F2FFEA" w:tentative="1">
      <w:start w:val="1"/>
      <w:numFmt w:val="bullet"/>
      <w:lvlText w:val=""/>
      <w:lvlJc w:val="left"/>
      <w:pPr>
        <w:ind w:left="4320" w:hanging="360"/>
      </w:pPr>
      <w:rPr>
        <w:rFonts w:ascii="Wingdings" w:hAnsi="Wingdings" w:hint="default"/>
      </w:rPr>
    </w:lvl>
    <w:lvl w:ilvl="6" w:tplc="7B7A5B1E" w:tentative="1">
      <w:start w:val="1"/>
      <w:numFmt w:val="bullet"/>
      <w:lvlText w:val=""/>
      <w:lvlJc w:val="left"/>
      <w:pPr>
        <w:ind w:left="5040" w:hanging="360"/>
      </w:pPr>
      <w:rPr>
        <w:rFonts w:ascii="Symbol" w:hAnsi="Symbol" w:hint="default"/>
      </w:rPr>
    </w:lvl>
    <w:lvl w:ilvl="7" w:tplc="F338642A" w:tentative="1">
      <w:start w:val="1"/>
      <w:numFmt w:val="bullet"/>
      <w:lvlText w:val="o"/>
      <w:lvlJc w:val="left"/>
      <w:pPr>
        <w:ind w:left="5760" w:hanging="360"/>
      </w:pPr>
      <w:rPr>
        <w:rFonts w:ascii="Courier New" w:hAnsi="Courier New" w:cs="Courier New" w:hint="default"/>
      </w:rPr>
    </w:lvl>
    <w:lvl w:ilvl="8" w:tplc="18FCFD74" w:tentative="1">
      <w:start w:val="1"/>
      <w:numFmt w:val="bullet"/>
      <w:lvlText w:val=""/>
      <w:lvlJc w:val="left"/>
      <w:pPr>
        <w:ind w:left="6480" w:hanging="360"/>
      </w:pPr>
      <w:rPr>
        <w:rFonts w:ascii="Wingdings" w:hAnsi="Wingdings" w:hint="default"/>
      </w:rPr>
    </w:lvl>
  </w:abstractNum>
  <w:abstractNum w:abstractNumId="4">
    <w:nsid w:val="716E607C"/>
    <w:multiLevelType w:val="hybridMultilevel"/>
    <w:tmpl w:val="77C40548"/>
    <w:lvl w:ilvl="0" w:tplc="C5886B9A">
      <w:start w:val="1"/>
      <w:numFmt w:val="lowerLetter"/>
      <w:lvlText w:val="%1)"/>
      <w:lvlJc w:val="left"/>
      <w:pPr>
        <w:ind w:left="720" w:hanging="360"/>
      </w:pPr>
    </w:lvl>
    <w:lvl w:ilvl="1" w:tplc="4F1437BA" w:tentative="1">
      <w:start w:val="1"/>
      <w:numFmt w:val="lowerLetter"/>
      <w:lvlText w:val="%2."/>
      <w:lvlJc w:val="left"/>
      <w:pPr>
        <w:ind w:left="1440" w:hanging="360"/>
      </w:pPr>
    </w:lvl>
    <w:lvl w:ilvl="2" w:tplc="583209BC" w:tentative="1">
      <w:start w:val="1"/>
      <w:numFmt w:val="lowerRoman"/>
      <w:lvlText w:val="%3."/>
      <w:lvlJc w:val="right"/>
      <w:pPr>
        <w:ind w:left="2160" w:hanging="180"/>
      </w:pPr>
    </w:lvl>
    <w:lvl w:ilvl="3" w:tplc="F5E0482A" w:tentative="1">
      <w:start w:val="1"/>
      <w:numFmt w:val="decimal"/>
      <w:lvlText w:val="%4."/>
      <w:lvlJc w:val="left"/>
      <w:pPr>
        <w:ind w:left="2880" w:hanging="360"/>
      </w:pPr>
    </w:lvl>
    <w:lvl w:ilvl="4" w:tplc="EBE6988C" w:tentative="1">
      <w:start w:val="1"/>
      <w:numFmt w:val="lowerLetter"/>
      <w:lvlText w:val="%5."/>
      <w:lvlJc w:val="left"/>
      <w:pPr>
        <w:ind w:left="3600" w:hanging="360"/>
      </w:pPr>
    </w:lvl>
    <w:lvl w:ilvl="5" w:tplc="9BE2A9D6" w:tentative="1">
      <w:start w:val="1"/>
      <w:numFmt w:val="lowerRoman"/>
      <w:lvlText w:val="%6."/>
      <w:lvlJc w:val="right"/>
      <w:pPr>
        <w:ind w:left="4320" w:hanging="180"/>
      </w:pPr>
    </w:lvl>
    <w:lvl w:ilvl="6" w:tplc="F8825456" w:tentative="1">
      <w:start w:val="1"/>
      <w:numFmt w:val="decimal"/>
      <w:lvlText w:val="%7."/>
      <w:lvlJc w:val="left"/>
      <w:pPr>
        <w:ind w:left="5040" w:hanging="360"/>
      </w:pPr>
    </w:lvl>
    <w:lvl w:ilvl="7" w:tplc="E7D6B386" w:tentative="1">
      <w:start w:val="1"/>
      <w:numFmt w:val="lowerLetter"/>
      <w:lvlText w:val="%8."/>
      <w:lvlJc w:val="left"/>
      <w:pPr>
        <w:ind w:left="5760" w:hanging="360"/>
      </w:pPr>
    </w:lvl>
    <w:lvl w:ilvl="8" w:tplc="93328682"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F5"/>
    <w:rsid w:val="00005016"/>
    <w:rsid w:val="00086C91"/>
    <w:rsid w:val="0015087B"/>
    <w:rsid w:val="001C4946"/>
    <w:rsid w:val="00244E94"/>
    <w:rsid w:val="00306248"/>
    <w:rsid w:val="00330AEC"/>
    <w:rsid w:val="003C50B5"/>
    <w:rsid w:val="00424CE9"/>
    <w:rsid w:val="00437B9C"/>
    <w:rsid w:val="00446D81"/>
    <w:rsid w:val="004A27CA"/>
    <w:rsid w:val="005233FB"/>
    <w:rsid w:val="005766F6"/>
    <w:rsid w:val="00594111"/>
    <w:rsid w:val="00637B36"/>
    <w:rsid w:val="00644DE7"/>
    <w:rsid w:val="006453E0"/>
    <w:rsid w:val="00661195"/>
    <w:rsid w:val="00684E7B"/>
    <w:rsid w:val="006A00E2"/>
    <w:rsid w:val="00745AF5"/>
    <w:rsid w:val="00784793"/>
    <w:rsid w:val="007C748D"/>
    <w:rsid w:val="007F5E28"/>
    <w:rsid w:val="008245F8"/>
    <w:rsid w:val="008C61B5"/>
    <w:rsid w:val="00A16414"/>
    <w:rsid w:val="00A301DD"/>
    <w:rsid w:val="00AC13CD"/>
    <w:rsid w:val="00B317EB"/>
    <w:rsid w:val="00B87303"/>
    <w:rsid w:val="00C64084"/>
    <w:rsid w:val="00D140BA"/>
    <w:rsid w:val="00D328AE"/>
    <w:rsid w:val="00D86584"/>
    <w:rsid w:val="00E439EE"/>
    <w:rsid w:val="00E47BA0"/>
    <w:rsid w:val="00E618C8"/>
    <w:rsid w:val="00E94A08"/>
    <w:rsid w:val="00EC7218"/>
    <w:rsid w:val="00EF14F4"/>
    <w:rsid w:val="00F906D0"/>
    <w:rsid w:val="00F93426"/>
    <w:rsid w:val="00FC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B12B5-3FD5-40AF-BE03-183DC72F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95"/>
    <w:pPr>
      <w:ind w:left="720"/>
      <w:contextualSpacing/>
    </w:pPr>
  </w:style>
  <w:style w:type="paragraph" w:styleId="Header">
    <w:name w:val="header"/>
    <w:basedOn w:val="Normal"/>
    <w:link w:val="HeaderChar"/>
    <w:uiPriority w:val="99"/>
    <w:unhideWhenUsed/>
    <w:rsid w:val="00F9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26"/>
  </w:style>
  <w:style w:type="paragraph" w:styleId="Footer">
    <w:name w:val="footer"/>
    <w:basedOn w:val="Normal"/>
    <w:link w:val="FooterChar"/>
    <w:uiPriority w:val="99"/>
    <w:unhideWhenUsed/>
    <w:rsid w:val="00F9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26"/>
  </w:style>
  <w:style w:type="paragraph" w:styleId="NormalWeb">
    <w:name w:val="Normal (Web)"/>
    <w:basedOn w:val="Normal"/>
    <w:uiPriority w:val="99"/>
    <w:semiHidden/>
    <w:unhideWhenUsed/>
    <w:rsid w:val="006A00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4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2021-06-25T13:45:00Z</dcterms:created>
  <dcterms:modified xsi:type="dcterms:W3CDTF">2021-06-25T13:45:00Z</dcterms:modified>
</cp:coreProperties>
</file>